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BA02" w14:textId="39230EA2" w:rsidR="00B925DF" w:rsidRPr="0045696B" w:rsidRDefault="00B925DF" w:rsidP="008D3927">
      <w:pPr>
        <w:spacing w:after="0" w:line="288" w:lineRule="auto"/>
        <w:ind w:firstLine="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Приложение №</w:t>
      </w:r>
      <w:r w:rsidR="00B64BF6">
        <w:rPr>
          <w:rFonts w:ascii="Times New Roman" w:eastAsia="Times New Roman" w:hAnsi="Times New Roman" w:cs="Times New Roman"/>
          <w:b/>
          <w:sz w:val="16"/>
          <w:szCs w:val="16"/>
          <w:lang w:eastAsia="ru-RU"/>
        </w:rPr>
        <w:t xml:space="preserve"> </w:t>
      </w:r>
      <w:r w:rsidRPr="0045696B">
        <w:rPr>
          <w:rFonts w:ascii="Times New Roman" w:eastAsia="Times New Roman" w:hAnsi="Times New Roman" w:cs="Times New Roman"/>
          <w:b/>
          <w:sz w:val="16"/>
          <w:szCs w:val="16"/>
          <w:lang w:eastAsia="ru-RU"/>
        </w:rPr>
        <w:t xml:space="preserve">7 к </w:t>
      </w:r>
      <w:r w:rsidR="00303F85">
        <w:rPr>
          <w:rFonts w:ascii="Times New Roman" w:eastAsia="Times New Roman" w:hAnsi="Times New Roman" w:cs="Times New Roman"/>
          <w:b/>
          <w:sz w:val="16"/>
          <w:szCs w:val="16"/>
          <w:lang w:eastAsia="ru-RU"/>
        </w:rPr>
        <w:t>Правилам</w:t>
      </w:r>
    </w:p>
    <w:p w14:paraId="6C25A30F" w14:textId="1F017188" w:rsidR="00B925DF" w:rsidRPr="0045696B" w:rsidRDefault="00B925DF" w:rsidP="008D3927">
      <w:pPr>
        <w:spacing w:after="0" w:line="288" w:lineRule="auto"/>
        <w:ind w:firstLine="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предоставления</w:t>
      </w:r>
      <w:r w:rsidR="008D3927">
        <w:rPr>
          <w:rFonts w:ascii="Times New Roman" w:eastAsia="Times New Roman" w:hAnsi="Times New Roman" w:cs="Times New Roman"/>
          <w:b/>
          <w:sz w:val="16"/>
          <w:szCs w:val="16"/>
          <w:lang w:eastAsia="ru-RU"/>
        </w:rPr>
        <w:t xml:space="preserve"> льготных микрозаймов </w:t>
      </w:r>
      <w:r w:rsidRPr="0045696B">
        <w:rPr>
          <w:rFonts w:ascii="Times New Roman" w:eastAsia="Times New Roman" w:hAnsi="Times New Roman" w:cs="Times New Roman"/>
          <w:b/>
          <w:sz w:val="16"/>
          <w:szCs w:val="16"/>
          <w:lang w:eastAsia="ru-RU"/>
        </w:rPr>
        <w:t xml:space="preserve"> </w:t>
      </w:r>
    </w:p>
    <w:p w14:paraId="7AED6976" w14:textId="1ED28BC1" w:rsidR="00B925DF" w:rsidRPr="0045696B" w:rsidRDefault="00B925DF" w:rsidP="008D3927">
      <w:pPr>
        <w:spacing w:after="0" w:line="288" w:lineRule="auto"/>
        <w:ind w:left="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фондом «</w:t>
      </w:r>
      <w:r w:rsidR="00DF4B72">
        <w:rPr>
          <w:rFonts w:ascii="Times New Roman" w:eastAsia="Times New Roman" w:hAnsi="Times New Roman" w:cs="Times New Roman"/>
          <w:b/>
          <w:sz w:val="16"/>
          <w:szCs w:val="16"/>
          <w:lang w:eastAsia="ru-RU"/>
        </w:rPr>
        <w:t>Фонд микрофинансирования</w:t>
      </w:r>
      <w:r w:rsidR="00904279" w:rsidRPr="00904279">
        <w:rPr>
          <w:rFonts w:ascii="Times New Roman" w:eastAsia="Times New Roman" w:hAnsi="Times New Roman" w:cs="Times New Roman"/>
          <w:b/>
          <w:sz w:val="16"/>
          <w:szCs w:val="16"/>
          <w:lang w:eastAsia="ru-RU"/>
        </w:rPr>
        <w:t xml:space="preserve"> Калининградской области (микрокредитная компания)</w:t>
      </w:r>
      <w:r w:rsidRPr="0045696B">
        <w:rPr>
          <w:rFonts w:ascii="Times New Roman" w:eastAsia="Times New Roman" w:hAnsi="Times New Roman" w:cs="Times New Roman"/>
          <w:b/>
          <w:sz w:val="16"/>
          <w:szCs w:val="16"/>
          <w:lang w:eastAsia="ru-RU"/>
        </w:rPr>
        <w:t>»</w:t>
      </w:r>
    </w:p>
    <w:p w14:paraId="00F3CD2E" w14:textId="77777777" w:rsidR="00DB7D69" w:rsidRDefault="00DB7D69" w:rsidP="008D3927">
      <w:pPr>
        <w:spacing w:after="0"/>
        <w:ind w:firstLine="567"/>
        <w:jc w:val="right"/>
        <w:rPr>
          <w:rFonts w:ascii="Times New Roman" w:hAnsi="Times New Roman" w:cs="Times New Roman"/>
          <w:b/>
          <w:sz w:val="28"/>
          <w:szCs w:val="28"/>
        </w:rPr>
      </w:pPr>
    </w:p>
    <w:p w14:paraId="24131430"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МЕТОДИКА</w:t>
      </w:r>
    </w:p>
    <w:p w14:paraId="0AFA2AF1"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работы с залогом</w:t>
      </w:r>
    </w:p>
    <w:p w14:paraId="602FD5CC" w14:textId="1740C6B3"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Настоящая методика определяет требования к обеспечению, предоставляемому </w:t>
      </w:r>
      <w:r w:rsidR="00C852AA">
        <w:rPr>
          <w:rFonts w:ascii="Times New Roman" w:hAnsi="Times New Roman" w:cs="Times New Roman"/>
          <w:sz w:val="24"/>
          <w:szCs w:val="24"/>
        </w:rPr>
        <w:t>Заемщиками</w:t>
      </w:r>
      <w:r w:rsidRPr="002F602B">
        <w:rPr>
          <w:rFonts w:ascii="Times New Roman" w:hAnsi="Times New Roman" w:cs="Times New Roman"/>
          <w:sz w:val="24"/>
          <w:szCs w:val="24"/>
        </w:rPr>
        <w:t xml:space="preserve"> в фонд</w:t>
      </w:r>
      <w:r w:rsidR="0075336E" w:rsidRPr="002F602B">
        <w:rPr>
          <w:rFonts w:ascii="Times New Roman" w:hAnsi="Times New Roman" w:cs="Times New Roman"/>
          <w:sz w:val="24"/>
          <w:szCs w:val="24"/>
        </w:rPr>
        <w:t xml:space="preserve"> «</w:t>
      </w:r>
      <w:r w:rsidR="00DF4B72">
        <w:rPr>
          <w:rFonts w:ascii="Times New Roman" w:hAnsi="Times New Roman" w:cs="Times New Roman"/>
          <w:sz w:val="24"/>
          <w:szCs w:val="24"/>
        </w:rPr>
        <w:t>Фонд</w:t>
      </w:r>
      <w:r w:rsidR="00B528FE">
        <w:rPr>
          <w:rFonts w:ascii="Times New Roman" w:hAnsi="Times New Roman" w:cs="Times New Roman"/>
          <w:sz w:val="24"/>
          <w:szCs w:val="24"/>
        </w:rPr>
        <w:t xml:space="preserve"> </w:t>
      </w:r>
      <w:r w:rsidR="00DF4B72">
        <w:rPr>
          <w:rFonts w:ascii="Times New Roman" w:hAnsi="Times New Roman" w:cs="Times New Roman"/>
          <w:sz w:val="24"/>
          <w:szCs w:val="24"/>
        </w:rPr>
        <w:t>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75336E"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для получения льготных микрозаймов</w:t>
      </w:r>
      <w:r w:rsidRPr="002F602B">
        <w:rPr>
          <w:rFonts w:ascii="Times New Roman" w:hAnsi="Times New Roman" w:cs="Times New Roman"/>
          <w:sz w:val="24"/>
          <w:szCs w:val="24"/>
        </w:rPr>
        <w:t xml:space="preserve">, </w:t>
      </w:r>
      <w:r w:rsidR="0075336E" w:rsidRPr="002F602B">
        <w:rPr>
          <w:rFonts w:ascii="Times New Roman" w:hAnsi="Times New Roman" w:cs="Times New Roman"/>
          <w:sz w:val="24"/>
          <w:szCs w:val="24"/>
        </w:rPr>
        <w:t>коэффициенты залогового</w:t>
      </w:r>
      <w:r w:rsidRPr="002F602B">
        <w:rPr>
          <w:rFonts w:ascii="Times New Roman" w:hAnsi="Times New Roman" w:cs="Times New Roman"/>
          <w:sz w:val="24"/>
          <w:szCs w:val="24"/>
        </w:rPr>
        <w:t xml:space="preserve"> дисконтирования.</w:t>
      </w:r>
    </w:p>
    <w:p w14:paraId="2629CBD4" w14:textId="77777777" w:rsidR="00E52068" w:rsidRPr="002F602B" w:rsidRDefault="00E52068" w:rsidP="00CA125F">
      <w:pPr>
        <w:ind w:firstLine="567"/>
        <w:jc w:val="both"/>
        <w:rPr>
          <w:rFonts w:ascii="Times New Roman" w:hAnsi="Times New Roman" w:cs="Times New Roman"/>
          <w:b/>
          <w:sz w:val="24"/>
          <w:szCs w:val="24"/>
        </w:rPr>
      </w:pPr>
      <w:r w:rsidRPr="002F602B">
        <w:rPr>
          <w:rFonts w:ascii="Times New Roman" w:hAnsi="Times New Roman" w:cs="Times New Roman"/>
          <w:b/>
          <w:sz w:val="24"/>
          <w:szCs w:val="24"/>
        </w:rPr>
        <w:t>Понятия и термины</w:t>
      </w:r>
    </w:p>
    <w:p w14:paraId="5B22AA4E" w14:textId="507E0099" w:rsidR="0075336E" w:rsidRPr="002F602B" w:rsidRDefault="0075336E"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Методика</w:t>
      </w:r>
      <w:r w:rsidR="00DF4B72">
        <w:rPr>
          <w:rFonts w:ascii="Times New Roman" w:hAnsi="Times New Roman" w:cs="Times New Roman"/>
          <w:sz w:val="24"/>
          <w:szCs w:val="24"/>
        </w:rPr>
        <w:t xml:space="preserve"> – настоящая </w:t>
      </w:r>
      <w:r w:rsidRPr="002F602B">
        <w:rPr>
          <w:rFonts w:ascii="Times New Roman" w:hAnsi="Times New Roman" w:cs="Times New Roman"/>
          <w:sz w:val="24"/>
          <w:szCs w:val="24"/>
        </w:rPr>
        <w:t>Методика работы с залогом</w:t>
      </w:r>
      <w:r w:rsidRPr="002F602B">
        <w:rPr>
          <w:rFonts w:ascii="Times New Roman" w:hAnsi="Times New Roman" w:cs="Times New Roman"/>
          <w:bCs/>
          <w:sz w:val="24"/>
          <w:szCs w:val="24"/>
        </w:rPr>
        <w:t>.</w:t>
      </w:r>
    </w:p>
    <w:p w14:paraId="5BEC614E" w14:textId="77777777" w:rsidR="00E52068" w:rsidRPr="002F602B" w:rsidRDefault="00E52068"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 xml:space="preserve">Движимое имущество </w:t>
      </w:r>
      <w:r w:rsidRPr="002F602B">
        <w:rPr>
          <w:rFonts w:ascii="Times New Roman" w:hAnsi="Times New Roman" w:cs="Times New Roman"/>
          <w:sz w:val="24"/>
          <w:szCs w:val="24"/>
        </w:rPr>
        <w:t>–</w:t>
      </w:r>
      <w:r w:rsidRPr="002F602B">
        <w:rPr>
          <w:rFonts w:ascii="Times New Roman" w:hAnsi="Times New Roman" w:cs="Times New Roman"/>
          <w:b/>
          <w:bCs/>
          <w:sz w:val="24"/>
          <w:szCs w:val="24"/>
        </w:rPr>
        <w:t xml:space="preserve"> </w:t>
      </w:r>
      <w:r w:rsidRPr="002F602B">
        <w:rPr>
          <w:rFonts w:ascii="Times New Roman" w:hAnsi="Times New Roman" w:cs="Times New Roman"/>
          <w:bCs/>
          <w:sz w:val="24"/>
          <w:szCs w:val="24"/>
        </w:rPr>
        <w:t>в целях настоящей Методики</w:t>
      </w:r>
      <w:r w:rsidR="00F97507" w:rsidRPr="002F602B">
        <w:rPr>
          <w:rFonts w:ascii="Times New Roman" w:hAnsi="Times New Roman" w:cs="Times New Roman"/>
          <w:bCs/>
          <w:sz w:val="24"/>
          <w:szCs w:val="24"/>
        </w:rPr>
        <w:t xml:space="preserve"> под движимым имуществом понимае</w:t>
      </w:r>
      <w:r w:rsidRPr="002F602B">
        <w:rPr>
          <w:rFonts w:ascii="Times New Roman" w:hAnsi="Times New Roman" w:cs="Times New Roman"/>
          <w:bCs/>
          <w:sz w:val="24"/>
          <w:szCs w:val="24"/>
        </w:rPr>
        <w:t xml:space="preserve">тся </w:t>
      </w:r>
      <w:r w:rsidR="00F97507" w:rsidRPr="002F602B">
        <w:rPr>
          <w:rFonts w:ascii="Times New Roman" w:hAnsi="Times New Roman" w:cs="Times New Roman"/>
          <w:bCs/>
          <w:sz w:val="24"/>
          <w:szCs w:val="24"/>
        </w:rPr>
        <w:t>имущество</w:t>
      </w:r>
      <w:r w:rsidRPr="002F602B">
        <w:rPr>
          <w:rFonts w:ascii="Times New Roman" w:hAnsi="Times New Roman" w:cs="Times New Roman"/>
          <w:bCs/>
          <w:sz w:val="24"/>
          <w:szCs w:val="24"/>
        </w:rPr>
        <w:t>, не относящиеся к недвижимости, за исключением денег и ценных бумаг.</w:t>
      </w:r>
    </w:p>
    <w:p w14:paraId="447539A9" w14:textId="39C755CE" w:rsidR="00DB7D69"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 залоговое обеспечение</w:t>
      </w:r>
      <w:r w:rsidRPr="002F602B">
        <w:rPr>
          <w:rFonts w:ascii="Times New Roman" w:hAnsi="Times New Roman" w:cs="Times New Roman"/>
          <w:sz w:val="24"/>
          <w:szCs w:val="24"/>
        </w:rPr>
        <w:t xml:space="preserve"> – способ обеспечения долгового обязательства, при котором 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Клиента. Предметом </w:t>
      </w:r>
      <w:r w:rsidRPr="00F46E02">
        <w:rPr>
          <w:rFonts w:ascii="Times New Roman" w:hAnsi="Times New Roman" w:cs="Times New Roman"/>
          <w:sz w:val="24"/>
          <w:szCs w:val="24"/>
        </w:rPr>
        <w:t>Залога могут быть вещи, за исключением денег, иное имущество либо право на него</w:t>
      </w:r>
      <w:r w:rsidR="00752881" w:rsidRPr="00F46E02">
        <w:rPr>
          <w:rFonts w:ascii="Times New Roman" w:hAnsi="Times New Roman" w:cs="Times New Roman"/>
          <w:sz w:val="24"/>
          <w:szCs w:val="24"/>
        </w:rPr>
        <w:t xml:space="preserve">, оговоренные настоящей методикой.  </w:t>
      </w:r>
      <w:r w:rsidRPr="00F46E02">
        <w:rPr>
          <w:rFonts w:ascii="Times New Roman" w:hAnsi="Times New Roman" w:cs="Times New Roman"/>
          <w:sz w:val="24"/>
          <w:szCs w:val="24"/>
        </w:rPr>
        <w:t xml:space="preserve">Предмет Залога может быть передан залогодержателю </w:t>
      </w:r>
      <w:r w:rsidRPr="002F602B">
        <w:rPr>
          <w:rFonts w:ascii="Times New Roman" w:hAnsi="Times New Roman" w:cs="Times New Roman"/>
          <w:sz w:val="24"/>
          <w:szCs w:val="24"/>
        </w:rPr>
        <w:t>в физической форме или в форме документально зафиксированного права на его получение в виде залогового обязательства.</w:t>
      </w:r>
    </w:p>
    <w:p w14:paraId="6031D87E" w14:textId="77777777" w:rsidR="00E52068" w:rsidRPr="00303F85"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Залоговая стоимость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стоимость имущества, определяемая</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специалистами Фонда с </w:t>
      </w:r>
      <w:r w:rsidR="00C12266" w:rsidRPr="002F602B">
        <w:rPr>
          <w:rFonts w:ascii="Times New Roman" w:hAnsi="Times New Roman" w:cs="Times New Roman"/>
          <w:sz w:val="24"/>
          <w:szCs w:val="24"/>
        </w:rPr>
        <w:t>применением залогового</w:t>
      </w:r>
      <w:r w:rsidRPr="002F602B">
        <w:rPr>
          <w:rFonts w:ascii="Times New Roman" w:hAnsi="Times New Roman" w:cs="Times New Roman"/>
          <w:sz w:val="24"/>
          <w:szCs w:val="24"/>
        </w:rPr>
        <w:t xml:space="preserve"> дисконта, снижающего </w:t>
      </w:r>
      <w:r w:rsidRPr="002F602B">
        <w:rPr>
          <w:rFonts w:ascii="Times New Roman" w:hAnsi="Times New Roman" w:cs="Times New Roman"/>
          <w:bCs/>
          <w:iCs/>
          <w:sz w:val="24"/>
          <w:szCs w:val="24"/>
        </w:rPr>
        <w:t>рыночную стоимость</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данного имущества, определенную </w:t>
      </w:r>
      <w:r w:rsidRPr="00303F85">
        <w:rPr>
          <w:rFonts w:ascii="Times New Roman" w:hAnsi="Times New Roman" w:cs="Times New Roman"/>
          <w:sz w:val="24"/>
          <w:szCs w:val="24"/>
        </w:rPr>
        <w:t>на конкретную дату оценки.</w:t>
      </w:r>
    </w:p>
    <w:p w14:paraId="734B3A47" w14:textId="43482B00" w:rsidR="00E52068" w:rsidRPr="00303F85" w:rsidRDefault="00E52068" w:rsidP="00303F85">
      <w:pPr>
        <w:spacing w:after="0"/>
        <w:ind w:firstLine="567"/>
        <w:jc w:val="both"/>
        <w:rPr>
          <w:rFonts w:ascii="Times New Roman" w:hAnsi="Times New Roman" w:cs="Times New Roman"/>
          <w:sz w:val="24"/>
          <w:szCs w:val="24"/>
        </w:rPr>
      </w:pPr>
      <w:r w:rsidRPr="00303F85">
        <w:rPr>
          <w:rFonts w:ascii="Times New Roman" w:hAnsi="Times New Roman" w:cs="Times New Roman"/>
          <w:b/>
          <w:sz w:val="24"/>
          <w:szCs w:val="24"/>
        </w:rPr>
        <w:t>Залогодатель</w:t>
      </w:r>
      <w:r w:rsidRPr="00303F85">
        <w:rPr>
          <w:rFonts w:ascii="Times New Roman" w:hAnsi="Times New Roman" w:cs="Times New Roman"/>
          <w:sz w:val="24"/>
          <w:szCs w:val="24"/>
        </w:rPr>
        <w:t xml:space="preserve"> – юридическое или физическое лицо, которое имеет в собственности</w:t>
      </w:r>
      <w:r w:rsidR="00790F60" w:rsidRPr="00303F85">
        <w:rPr>
          <w:rFonts w:ascii="Times New Roman" w:hAnsi="Times New Roman" w:cs="Times New Roman"/>
          <w:sz w:val="24"/>
          <w:szCs w:val="24"/>
        </w:rPr>
        <w:t xml:space="preserve"> имущество </w:t>
      </w:r>
      <w:r w:rsidRPr="00303F85">
        <w:rPr>
          <w:rFonts w:ascii="Times New Roman" w:hAnsi="Times New Roman" w:cs="Times New Roman"/>
          <w:sz w:val="24"/>
          <w:szCs w:val="24"/>
        </w:rPr>
        <w:t xml:space="preserve">и </w:t>
      </w:r>
      <w:r w:rsidR="00790F60" w:rsidRPr="00303F85">
        <w:rPr>
          <w:rFonts w:ascii="Times New Roman" w:hAnsi="Times New Roman" w:cs="Times New Roman"/>
          <w:sz w:val="24"/>
          <w:szCs w:val="24"/>
        </w:rPr>
        <w:t xml:space="preserve">вправе </w:t>
      </w:r>
      <w:r w:rsidRPr="00303F85">
        <w:rPr>
          <w:rFonts w:ascii="Times New Roman" w:hAnsi="Times New Roman" w:cs="Times New Roman"/>
          <w:sz w:val="24"/>
          <w:szCs w:val="24"/>
        </w:rPr>
        <w:t>от своего имени заключить договор Залога данного имущества.</w:t>
      </w:r>
    </w:p>
    <w:p w14:paraId="2807B433" w14:textId="27E5AE2C" w:rsidR="003E5E91" w:rsidRPr="002F602B" w:rsidRDefault="00C12266"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Залогодержатель</w:t>
      </w:r>
      <w:r w:rsidRPr="002F602B">
        <w:rPr>
          <w:rFonts w:ascii="Times New Roman" w:hAnsi="Times New Roman" w:cs="Times New Roman"/>
          <w:sz w:val="24"/>
          <w:szCs w:val="24"/>
        </w:rPr>
        <w:t xml:space="preserve"> </w:t>
      </w:r>
      <w:r w:rsidR="00F97507"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w:t>
      </w:r>
      <w:r w:rsidR="003E5E91" w:rsidRPr="002F602B">
        <w:rPr>
          <w:rFonts w:ascii="Times New Roman" w:hAnsi="Times New Roman" w:cs="Times New Roman"/>
          <w:sz w:val="24"/>
          <w:szCs w:val="24"/>
        </w:rPr>
        <w:t>фонд «</w:t>
      </w:r>
      <w:r w:rsidR="00DF4B72">
        <w:rPr>
          <w:rFonts w:ascii="Times New Roman" w:hAnsi="Times New Roman" w:cs="Times New Roman"/>
          <w:sz w:val="24"/>
          <w:szCs w:val="24"/>
        </w:rPr>
        <w:t>Фонд 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3E5E91" w:rsidRPr="002F602B">
        <w:rPr>
          <w:rFonts w:ascii="Times New Roman" w:hAnsi="Times New Roman" w:cs="Times New Roman"/>
          <w:sz w:val="24"/>
          <w:szCs w:val="24"/>
        </w:rPr>
        <w:t>»</w:t>
      </w:r>
      <w:r w:rsidR="00F97507" w:rsidRPr="002F602B">
        <w:rPr>
          <w:rFonts w:ascii="Times New Roman" w:hAnsi="Times New Roman" w:cs="Times New Roman"/>
          <w:sz w:val="24"/>
          <w:szCs w:val="24"/>
        </w:rPr>
        <w:t>.</w:t>
      </w:r>
    </w:p>
    <w:p w14:paraId="4A98CC7D" w14:textId="2B13722F" w:rsidR="001A2E58" w:rsidRPr="002F602B" w:rsidRDefault="001A2E58" w:rsidP="00303F85">
      <w:pPr>
        <w:spacing w:after="0"/>
        <w:ind w:firstLine="567"/>
        <w:jc w:val="both"/>
        <w:rPr>
          <w:rFonts w:ascii="Times New Roman" w:hAnsi="Times New Roman" w:cs="Times New Roman"/>
          <w:bCs/>
          <w:color w:val="000000" w:themeColor="text1"/>
          <w:sz w:val="24"/>
          <w:szCs w:val="24"/>
        </w:rPr>
      </w:pPr>
      <w:r w:rsidRPr="002F602B">
        <w:rPr>
          <w:rFonts w:ascii="Times New Roman" w:hAnsi="Times New Roman" w:cs="Times New Roman"/>
          <w:b/>
          <w:bCs/>
          <w:color w:val="000000" w:themeColor="text1"/>
          <w:sz w:val="24"/>
          <w:szCs w:val="24"/>
        </w:rPr>
        <w:t>Методика оценки кредитоспособности</w:t>
      </w:r>
      <w:r w:rsidRPr="002F602B">
        <w:rPr>
          <w:rFonts w:ascii="Times New Roman" w:hAnsi="Times New Roman" w:cs="Times New Roman"/>
          <w:bCs/>
          <w:color w:val="000000" w:themeColor="text1"/>
          <w:sz w:val="24"/>
          <w:szCs w:val="24"/>
        </w:rPr>
        <w:t xml:space="preserve"> – методика оценки </w:t>
      </w:r>
      <w:r w:rsidR="00D2423E" w:rsidRPr="002F602B">
        <w:rPr>
          <w:rFonts w:ascii="Times New Roman" w:hAnsi="Times New Roman" w:cs="Times New Roman"/>
          <w:bCs/>
          <w:color w:val="000000" w:themeColor="text1"/>
          <w:sz w:val="24"/>
          <w:szCs w:val="24"/>
        </w:rPr>
        <w:t>кредитоспособности</w:t>
      </w:r>
      <w:r w:rsidRPr="002F602B">
        <w:rPr>
          <w:rFonts w:ascii="Times New Roman" w:hAnsi="Times New Roman" w:cs="Times New Roman"/>
          <w:bCs/>
          <w:color w:val="000000" w:themeColor="text1"/>
          <w:sz w:val="24"/>
          <w:szCs w:val="24"/>
        </w:rPr>
        <w:t xml:space="preserve">, </w:t>
      </w:r>
      <w:r w:rsidR="00405D7C">
        <w:rPr>
          <w:rFonts w:ascii="Times New Roman" w:hAnsi="Times New Roman" w:cs="Times New Roman"/>
          <w:bCs/>
          <w:color w:val="000000" w:themeColor="text1"/>
          <w:sz w:val="24"/>
          <w:szCs w:val="24"/>
        </w:rPr>
        <w:t>П</w:t>
      </w:r>
      <w:r w:rsidRPr="002F602B">
        <w:rPr>
          <w:rFonts w:ascii="Times New Roman" w:hAnsi="Times New Roman" w:cs="Times New Roman"/>
          <w:bCs/>
          <w:color w:val="000000" w:themeColor="text1"/>
          <w:sz w:val="24"/>
          <w:szCs w:val="24"/>
        </w:rPr>
        <w:t xml:space="preserve">риложение № </w:t>
      </w:r>
      <w:r w:rsidR="00B925DF" w:rsidRPr="002F602B">
        <w:rPr>
          <w:rFonts w:ascii="Times New Roman" w:hAnsi="Times New Roman" w:cs="Times New Roman"/>
          <w:bCs/>
          <w:color w:val="000000" w:themeColor="text1"/>
          <w:sz w:val="24"/>
          <w:szCs w:val="24"/>
        </w:rPr>
        <w:t>6</w:t>
      </w:r>
      <w:r w:rsidRPr="002F602B">
        <w:rPr>
          <w:rFonts w:ascii="Times New Roman" w:hAnsi="Times New Roman" w:cs="Times New Roman"/>
          <w:bCs/>
          <w:color w:val="000000" w:themeColor="text1"/>
          <w:sz w:val="24"/>
          <w:szCs w:val="24"/>
        </w:rPr>
        <w:t xml:space="preserve"> к </w:t>
      </w:r>
      <w:r w:rsidR="00303F85">
        <w:rPr>
          <w:rFonts w:ascii="Times New Roman" w:hAnsi="Times New Roman" w:cs="Times New Roman"/>
          <w:bCs/>
          <w:color w:val="000000" w:themeColor="text1"/>
          <w:sz w:val="24"/>
          <w:szCs w:val="24"/>
        </w:rPr>
        <w:t>Правилам</w:t>
      </w:r>
      <w:r w:rsidR="008D3927">
        <w:rPr>
          <w:rFonts w:ascii="Times New Roman" w:hAnsi="Times New Roman" w:cs="Times New Roman"/>
          <w:bCs/>
          <w:color w:val="000000" w:themeColor="text1"/>
          <w:sz w:val="24"/>
          <w:szCs w:val="24"/>
        </w:rPr>
        <w:t xml:space="preserve"> предоставления </w:t>
      </w:r>
      <w:r w:rsidRPr="002F602B">
        <w:rPr>
          <w:rFonts w:ascii="Times New Roman" w:hAnsi="Times New Roman" w:cs="Times New Roman"/>
          <w:bCs/>
          <w:color w:val="000000" w:themeColor="text1"/>
          <w:sz w:val="24"/>
          <w:szCs w:val="24"/>
        </w:rPr>
        <w:t xml:space="preserve">льготных микрозаймов. </w:t>
      </w:r>
    </w:p>
    <w:p w14:paraId="62E9A795" w14:textId="435111B5" w:rsidR="00E52068" w:rsidRPr="002F602B" w:rsidRDefault="00F97507"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Недвижимое имущество - </w:t>
      </w:r>
      <w:r w:rsidRPr="002F602B">
        <w:rPr>
          <w:rFonts w:ascii="Times New Roman" w:hAnsi="Times New Roman" w:cs="Times New Roman"/>
          <w:sz w:val="24"/>
          <w:szCs w:val="24"/>
        </w:rPr>
        <w:t>объекты недвижимости:</w:t>
      </w:r>
      <w:r w:rsidRPr="002F602B">
        <w:rPr>
          <w:rFonts w:ascii="Times New Roman" w:hAnsi="Times New Roman" w:cs="Times New Roman"/>
          <w:b/>
          <w:sz w:val="24"/>
          <w:szCs w:val="24"/>
        </w:rPr>
        <w:t xml:space="preserve"> </w:t>
      </w:r>
      <w:r w:rsidR="00E52068" w:rsidRPr="002F602B">
        <w:rPr>
          <w:rFonts w:ascii="Times New Roman" w:hAnsi="Times New Roman" w:cs="Times New Roman"/>
          <w:sz w:val="24"/>
          <w:szCs w:val="24"/>
        </w:rPr>
        <w:t>земельные участки, объекты, перемещение которых без несоразмерного у</w:t>
      </w:r>
      <w:r w:rsidR="00C26818" w:rsidRPr="002F602B">
        <w:rPr>
          <w:rFonts w:ascii="Times New Roman" w:hAnsi="Times New Roman" w:cs="Times New Roman"/>
          <w:sz w:val="24"/>
          <w:szCs w:val="24"/>
        </w:rPr>
        <w:t>щерба их назначению невозможно</w:t>
      </w:r>
      <w:r w:rsidR="00E52068" w:rsidRPr="002F602B">
        <w:rPr>
          <w:rFonts w:ascii="Times New Roman" w:hAnsi="Times New Roman" w:cs="Times New Roman"/>
          <w:sz w:val="24"/>
          <w:szCs w:val="24"/>
        </w:rPr>
        <w:t>, здания, сооружения, подлежащие государственной регистрации в установленном законом порядке.</w:t>
      </w:r>
    </w:p>
    <w:p w14:paraId="38CEE69B"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Поручитель</w:t>
      </w:r>
      <w:r w:rsidR="00C26818" w:rsidRPr="002F602B">
        <w:rPr>
          <w:rFonts w:ascii="Times New Roman" w:hAnsi="Times New Roman" w:cs="Times New Roman"/>
          <w:sz w:val="24"/>
          <w:szCs w:val="24"/>
        </w:rPr>
        <w:t xml:space="preserve"> </w:t>
      </w:r>
      <w:r w:rsidR="00C26818" w:rsidRPr="002F602B">
        <w:rPr>
          <w:rFonts w:ascii="Times New Roman" w:hAnsi="Times New Roman" w:cs="Times New Roman"/>
          <w:sz w:val="24"/>
          <w:szCs w:val="24"/>
        </w:rPr>
        <w:noBreakHyphen/>
        <w:t xml:space="preserve"> </w:t>
      </w:r>
      <w:r w:rsidRPr="002F602B">
        <w:rPr>
          <w:rFonts w:ascii="Times New Roman" w:hAnsi="Times New Roman" w:cs="Times New Roman"/>
          <w:sz w:val="24"/>
          <w:szCs w:val="24"/>
        </w:rPr>
        <w:t>ю</w:t>
      </w:r>
      <w:r w:rsidR="00C26818" w:rsidRPr="002F602B">
        <w:rPr>
          <w:rFonts w:ascii="Times New Roman" w:hAnsi="Times New Roman" w:cs="Times New Roman"/>
          <w:sz w:val="24"/>
          <w:szCs w:val="24"/>
        </w:rPr>
        <w:t>ридическое или физическое лицо,</w:t>
      </w:r>
      <w:r w:rsidRPr="002F602B">
        <w:rPr>
          <w:rFonts w:ascii="Times New Roman" w:hAnsi="Times New Roman" w:cs="Times New Roman"/>
          <w:sz w:val="24"/>
          <w:szCs w:val="24"/>
        </w:rPr>
        <w:t xml:space="preserve"> индивидуальный </w:t>
      </w:r>
      <w:r w:rsidR="00C12266" w:rsidRPr="002F602B">
        <w:rPr>
          <w:rFonts w:ascii="Times New Roman" w:hAnsi="Times New Roman" w:cs="Times New Roman"/>
          <w:sz w:val="24"/>
          <w:szCs w:val="24"/>
        </w:rPr>
        <w:t xml:space="preserve">предприниматель, </w:t>
      </w:r>
      <w:r w:rsidR="00DB7D69" w:rsidRPr="002F602B">
        <w:rPr>
          <w:rFonts w:ascii="Times New Roman" w:hAnsi="Times New Roman" w:cs="Times New Roman"/>
          <w:sz w:val="24"/>
          <w:szCs w:val="24"/>
        </w:rPr>
        <w:t>заключивший с</w:t>
      </w:r>
      <w:r w:rsidRPr="002F602B">
        <w:rPr>
          <w:rFonts w:ascii="Times New Roman" w:hAnsi="Times New Roman" w:cs="Times New Roman"/>
          <w:sz w:val="24"/>
          <w:szCs w:val="24"/>
        </w:rPr>
        <w:t xml:space="preserve"> Фондом договор о солидарной ответственности за полное или частичное исполнение Заёмщиком его обязательств перед Фондом.</w:t>
      </w:r>
    </w:p>
    <w:p w14:paraId="74719C3A"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Рыночная стоимость обеспечения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наиболее вероятная цена, по которой имущество, передаваемое в залог, может быть отчуждено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14:paraId="458347B1" w14:textId="77777777" w:rsidR="00F97507" w:rsidRPr="002F602B" w:rsidRDefault="00F97507" w:rsidP="00CA125F">
      <w:pPr>
        <w:spacing w:after="0"/>
        <w:ind w:firstLine="567"/>
        <w:jc w:val="both"/>
        <w:rPr>
          <w:rFonts w:ascii="Times New Roman" w:hAnsi="Times New Roman" w:cs="Times New Roman"/>
          <w:sz w:val="24"/>
          <w:szCs w:val="24"/>
        </w:rPr>
      </w:pPr>
    </w:p>
    <w:p w14:paraId="58623D6C" w14:textId="77777777" w:rsidR="00E52068" w:rsidRPr="002F602B" w:rsidRDefault="00E52068" w:rsidP="00CA125F">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ТРЕБОВАНИЯ </w:t>
      </w:r>
      <w:r w:rsidR="003E5E91" w:rsidRPr="002F602B">
        <w:rPr>
          <w:rFonts w:ascii="Times New Roman" w:hAnsi="Times New Roman" w:cs="Times New Roman"/>
          <w:b/>
          <w:sz w:val="24"/>
          <w:szCs w:val="24"/>
        </w:rPr>
        <w:t>К ЗАЛОГОВОМУ</w:t>
      </w:r>
      <w:r w:rsidRPr="002F602B">
        <w:rPr>
          <w:rFonts w:ascii="Times New Roman" w:hAnsi="Times New Roman" w:cs="Times New Roman"/>
          <w:b/>
          <w:sz w:val="24"/>
          <w:szCs w:val="24"/>
        </w:rPr>
        <w:t xml:space="preserve"> ОБЕСПЕЧЕНИЮ</w:t>
      </w:r>
    </w:p>
    <w:p w14:paraId="4BDB3632" w14:textId="29E381FE"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lastRenderedPageBreak/>
        <w:t xml:space="preserve">В качестве </w:t>
      </w:r>
      <w:r w:rsidR="0075336E" w:rsidRPr="002F602B">
        <w:rPr>
          <w:rFonts w:ascii="Times New Roman" w:hAnsi="Times New Roman" w:cs="Times New Roman"/>
          <w:sz w:val="24"/>
          <w:szCs w:val="24"/>
        </w:rPr>
        <w:t>обеспечения обязательств</w:t>
      </w:r>
      <w:r w:rsidRPr="002F602B">
        <w:rPr>
          <w:rFonts w:ascii="Times New Roman" w:hAnsi="Times New Roman" w:cs="Times New Roman"/>
          <w:sz w:val="24"/>
          <w:szCs w:val="24"/>
        </w:rPr>
        <w:t xml:space="preserve"> по договору </w:t>
      </w:r>
      <w:r w:rsidR="00B8629A" w:rsidRPr="002F602B">
        <w:rPr>
          <w:rFonts w:ascii="Times New Roman" w:hAnsi="Times New Roman" w:cs="Times New Roman"/>
          <w:sz w:val="24"/>
          <w:szCs w:val="24"/>
        </w:rPr>
        <w:t>льготного микрозайма</w:t>
      </w:r>
      <w:r w:rsidRPr="002F602B">
        <w:rPr>
          <w:rFonts w:ascii="Times New Roman" w:hAnsi="Times New Roman" w:cs="Times New Roman"/>
          <w:sz w:val="24"/>
          <w:szCs w:val="24"/>
        </w:rPr>
        <w:t xml:space="preserve"> Заемщика перед Фондом </w:t>
      </w:r>
      <w:r w:rsidR="00B8629A" w:rsidRPr="006609AD">
        <w:rPr>
          <w:rFonts w:ascii="Times New Roman" w:hAnsi="Times New Roman" w:cs="Times New Roman"/>
          <w:sz w:val="24"/>
          <w:szCs w:val="24"/>
        </w:rPr>
        <w:t>выступает</w:t>
      </w:r>
      <w:r w:rsidR="00B8629A" w:rsidRPr="002F602B" w:rsidDel="00B8629A">
        <w:rPr>
          <w:rFonts w:ascii="Times New Roman" w:hAnsi="Times New Roman" w:cs="Times New Roman"/>
          <w:sz w:val="24"/>
          <w:szCs w:val="24"/>
        </w:rPr>
        <w:t xml:space="preserve"> </w:t>
      </w:r>
      <w:r w:rsidRPr="002F602B">
        <w:rPr>
          <w:rFonts w:ascii="Times New Roman" w:hAnsi="Times New Roman" w:cs="Times New Roman"/>
          <w:sz w:val="24"/>
          <w:szCs w:val="24"/>
        </w:rPr>
        <w:t>поручительств</w:t>
      </w:r>
      <w:r w:rsidR="0075336E" w:rsidRPr="002F602B">
        <w:rPr>
          <w:rFonts w:ascii="Times New Roman" w:hAnsi="Times New Roman" w:cs="Times New Roman"/>
          <w:sz w:val="24"/>
          <w:szCs w:val="24"/>
        </w:rPr>
        <w:t xml:space="preserve">о </w:t>
      </w:r>
      <w:r w:rsidR="00C12266" w:rsidRPr="002F602B">
        <w:rPr>
          <w:rFonts w:ascii="Times New Roman" w:hAnsi="Times New Roman" w:cs="Times New Roman"/>
          <w:sz w:val="24"/>
          <w:szCs w:val="24"/>
        </w:rPr>
        <w:t>и имущество</w:t>
      </w:r>
      <w:r w:rsidRPr="002F602B">
        <w:rPr>
          <w:rFonts w:ascii="Times New Roman" w:hAnsi="Times New Roman" w:cs="Times New Roman"/>
          <w:sz w:val="24"/>
          <w:szCs w:val="24"/>
        </w:rPr>
        <w:t>, принадлежащ</w:t>
      </w:r>
      <w:r w:rsidR="00CE540F">
        <w:rPr>
          <w:rFonts w:ascii="Times New Roman" w:hAnsi="Times New Roman" w:cs="Times New Roman"/>
          <w:sz w:val="24"/>
          <w:szCs w:val="24"/>
        </w:rPr>
        <w:t>е</w:t>
      </w:r>
      <w:r w:rsidRPr="006609AD">
        <w:rPr>
          <w:rFonts w:ascii="Times New Roman" w:hAnsi="Times New Roman" w:cs="Times New Roman"/>
          <w:sz w:val="24"/>
          <w:szCs w:val="24"/>
        </w:rPr>
        <w:t>е</w:t>
      </w:r>
      <w:r w:rsidRPr="002F602B">
        <w:rPr>
          <w:rFonts w:ascii="Times New Roman" w:hAnsi="Times New Roman" w:cs="Times New Roman"/>
          <w:sz w:val="24"/>
          <w:szCs w:val="24"/>
        </w:rPr>
        <w:t xml:space="preserve"> Заемщику/Залогодателю на праве собственности</w:t>
      </w:r>
      <w:r w:rsidR="0075336E" w:rsidRPr="002F602B">
        <w:rPr>
          <w:rFonts w:ascii="Times New Roman" w:hAnsi="Times New Roman" w:cs="Times New Roman"/>
          <w:sz w:val="24"/>
          <w:szCs w:val="24"/>
        </w:rPr>
        <w:t>, которое свободно от прав третьих лиц</w:t>
      </w:r>
      <w:r w:rsidR="00C26818" w:rsidRPr="002F602B">
        <w:rPr>
          <w:rFonts w:ascii="Times New Roman" w:hAnsi="Times New Roman" w:cs="Times New Roman"/>
          <w:sz w:val="24"/>
          <w:szCs w:val="24"/>
        </w:rPr>
        <w:t>,</w:t>
      </w:r>
      <w:r w:rsidRPr="002F602B">
        <w:rPr>
          <w:rFonts w:ascii="Times New Roman" w:hAnsi="Times New Roman" w:cs="Times New Roman"/>
          <w:sz w:val="24"/>
          <w:szCs w:val="24"/>
        </w:rPr>
        <w:t xml:space="preserve"> </w:t>
      </w:r>
      <w:r w:rsidR="001A2E58" w:rsidRPr="002F602B">
        <w:rPr>
          <w:rFonts w:ascii="Times New Roman" w:hAnsi="Times New Roman" w:cs="Times New Roman"/>
          <w:sz w:val="24"/>
          <w:szCs w:val="24"/>
        </w:rPr>
        <w:t>с возможностью комбинирования нескольких видов обеспечения обязательств</w:t>
      </w:r>
      <w:r w:rsidRPr="002F602B">
        <w:rPr>
          <w:rFonts w:ascii="Times New Roman" w:hAnsi="Times New Roman" w:cs="Times New Roman"/>
          <w:sz w:val="24"/>
          <w:szCs w:val="24"/>
        </w:rPr>
        <w:t>:</w:t>
      </w:r>
    </w:p>
    <w:p w14:paraId="3471C41B" w14:textId="77777777" w:rsidR="0063294B" w:rsidRPr="00F46E02" w:rsidRDefault="00E52068" w:rsidP="0063294B">
      <w:pPr>
        <w:numPr>
          <w:ilvl w:val="0"/>
          <w:numId w:val="2"/>
        </w:numPr>
        <w:spacing w:after="0"/>
        <w:ind w:left="0" w:firstLine="567"/>
        <w:jc w:val="both"/>
        <w:rPr>
          <w:rFonts w:ascii="Times New Roman" w:hAnsi="Times New Roman" w:cs="Times New Roman"/>
          <w:sz w:val="24"/>
          <w:szCs w:val="24"/>
        </w:rPr>
      </w:pPr>
      <w:r w:rsidRPr="00F46E02">
        <w:rPr>
          <w:rFonts w:ascii="Times New Roman" w:hAnsi="Times New Roman" w:cs="Times New Roman"/>
          <w:sz w:val="24"/>
          <w:szCs w:val="24"/>
        </w:rPr>
        <w:t>недвижимое имущество, в том числе:</w:t>
      </w:r>
    </w:p>
    <w:p w14:paraId="33BAED76" w14:textId="03F5D86B" w:rsidR="00E52068" w:rsidRPr="00BA2799" w:rsidRDefault="00E52068" w:rsidP="0063294B">
      <w:pPr>
        <w:pStyle w:val="a5"/>
        <w:numPr>
          <w:ilvl w:val="0"/>
          <w:numId w:val="13"/>
        </w:numPr>
        <w:tabs>
          <w:tab w:val="left" w:pos="851"/>
        </w:tabs>
        <w:ind w:left="0"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r w:rsidRPr="00BA2799">
        <w:rPr>
          <w:rFonts w:ascii="Times New Roman" w:hAnsi="Times New Roman" w:cs="Times New Roman"/>
          <w:sz w:val="24"/>
          <w:szCs w:val="24"/>
        </w:rPr>
        <w:t xml:space="preserve">земельные участки, здания, строения и сооружения, имущественные комплексы, нежилые </w:t>
      </w:r>
      <w:r w:rsidR="00C26818" w:rsidRPr="00BA2799">
        <w:rPr>
          <w:rFonts w:ascii="Times New Roman" w:hAnsi="Times New Roman" w:cs="Times New Roman"/>
          <w:sz w:val="24"/>
          <w:szCs w:val="24"/>
        </w:rPr>
        <w:t>п</w:t>
      </w:r>
      <w:r w:rsidRPr="00BA2799">
        <w:rPr>
          <w:rFonts w:ascii="Times New Roman" w:hAnsi="Times New Roman" w:cs="Times New Roman"/>
          <w:sz w:val="24"/>
          <w:szCs w:val="24"/>
        </w:rPr>
        <w:t>омещения</w:t>
      </w:r>
      <w:r w:rsidR="00B75513" w:rsidRPr="00BA2799">
        <w:rPr>
          <w:rFonts w:ascii="Times New Roman" w:hAnsi="Times New Roman" w:cs="Times New Roman"/>
          <w:sz w:val="24"/>
          <w:szCs w:val="24"/>
        </w:rPr>
        <w:t xml:space="preserve">, жилые помещения, находящиеся в собственности юридических </w:t>
      </w:r>
      <w:r w:rsidR="00726507" w:rsidRPr="00BA2799">
        <w:rPr>
          <w:rFonts w:ascii="Times New Roman" w:hAnsi="Times New Roman" w:cs="Times New Roman"/>
          <w:sz w:val="24"/>
          <w:szCs w:val="24"/>
        </w:rPr>
        <w:t xml:space="preserve">и физических </w:t>
      </w:r>
      <w:r w:rsidR="00B75513" w:rsidRPr="00BA2799">
        <w:rPr>
          <w:rFonts w:ascii="Times New Roman" w:hAnsi="Times New Roman" w:cs="Times New Roman"/>
          <w:sz w:val="24"/>
          <w:szCs w:val="24"/>
        </w:rPr>
        <w:t>лиц</w:t>
      </w:r>
      <w:r w:rsidRPr="00BA2799">
        <w:rPr>
          <w:rFonts w:ascii="Times New Roman" w:hAnsi="Times New Roman" w:cs="Times New Roman"/>
          <w:sz w:val="24"/>
          <w:szCs w:val="24"/>
        </w:rPr>
        <w:t>;</w:t>
      </w:r>
    </w:p>
    <w:p w14:paraId="03E10570" w14:textId="1BD6708D" w:rsidR="0063294B" w:rsidRPr="00BA2799" w:rsidRDefault="0063294B" w:rsidP="0063294B">
      <w:pPr>
        <w:pStyle w:val="a5"/>
        <w:numPr>
          <w:ilvl w:val="0"/>
          <w:numId w:val="13"/>
        </w:numPr>
        <w:tabs>
          <w:tab w:val="left" w:pos="851"/>
        </w:tabs>
        <w:ind w:left="0" w:firstLine="567"/>
        <w:jc w:val="both"/>
        <w:rPr>
          <w:rFonts w:ascii="Times New Roman" w:hAnsi="Times New Roman" w:cs="Times New Roman"/>
          <w:sz w:val="24"/>
          <w:szCs w:val="24"/>
        </w:rPr>
      </w:pPr>
      <w:r w:rsidRPr="00BA2799">
        <w:rPr>
          <w:rFonts w:ascii="Times New Roman" w:hAnsi="Times New Roman" w:cs="Times New Roman"/>
          <w:sz w:val="24"/>
          <w:szCs w:val="24"/>
        </w:rPr>
        <w:t xml:space="preserve">земельные участки, здания, сооружения, нежилые помещения, приобретаемые за счет средств </w:t>
      </w:r>
      <w:r w:rsidR="00F46E02" w:rsidRPr="00BA2799">
        <w:rPr>
          <w:rFonts w:ascii="Times New Roman" w:hAnsi="Times New Roman" w:cs="Times New Roman"/>
          <w:sz w:val="24"/>
          <w:szCs w:val="24"/>
        </w:rPr>
        <w:t xml:space="preserve">льготного </w:t>
      </w:r>
      <w:r w:rsidRPr="00BA2799">
        <w:rPr>
          <w:rFonts w:ascii="Times New Roman" w:hAnsi="Times New Roman" w:cs="Times New Roman"/>
          <w:sz w:val="24"/>
          <w:szCs w:val="24"/>
        </w:rPr>
        <w:t>микрозайма для использования в предпринимательской деятельности;</w:t>
      </w:r>
    </w:p>
    <w:p w14:paraId="2534A4C8" w14:textId="77777777" w:rsidR="00E52068" w:rsidRPr="002F602B" w:rsidRDefault="00E52068" w:rsidP="00CA125F">
      <w:pPr>
        <w:numPr>
          <w:ilvl w:val="0"/>
          <w:numId w:val="2"/>
        </w:numPr>
        <w:ind w:left="0" w:firstLine="567"/>
        <w:jc w:val="both"/>
        <w:rPr>
          <w:rFonts w:ascii="Times New Roman" w:hAnsi="Times New Roman" w:cs="Times New Roman"/>
          <w:sz w:val="24"/>
          <w:szCs w:val="24"/>
        </w:rPr>
      </w:pPr>
      <w:r w:rsidRPr="00F46E02">
        <w:rPr>
          <w:rFonts w:ascii="Times New Roman" w:hAnsi="Times New Roman" w:cs="Times New Roman"/>
          <w:sz w:val="24"/>
          <w:szCs w:val="24"/>
        </w:rPr>
        <w:t>имущество, не относимое к недвижимому</w:t>
      </w:r>
      <w:r w:rsidRPr="002F602B">
        <w:rPr>
          <w:rFonts w:ascii="Times New Roman" w:hAnsi="Times New Roman" w:cs="Times New Roman"/>
          <w:sz w:val="24"/>
          <w:szCs w:val="24"/>
        </w:rPr>
        <w:t xml:space="preserve"> имуществу, в том числе: оборудование, транспортные средства, самоходная, строительная и сельскохозяйственная техника;</w:t>
      </w:r>
    </w:p>
    <w:p w14:paraId="6FA2491F" w14:textId="77777777" w:rsidR="00FA4FC2" w:rsidRDefault="00DE5633" w:rsidP="00CA125F">
      <w:pPr>
        <w:numPr>
          <w:ilvl w:val="0"/>
          <w:numId w:val="2"/>
        </w:numPr>
        <w:ind w:left="0"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п</w:t>
      </w:r>
      <w:r w:rsidR="00FA4FC2" w:rsidRPr="002F602B">
        <w:rPr>
          <w:rFonts w:ascii="Times New Roman" w:hAnsi="Times New Roman" w:cs="Times New Roman"/>
          <w:color w:val="000000" w:themeColor="text1"/>
          <w:sz w:val="24"/>
          <w:szCs w:val="24"/>
        </w:rPr>
        <w:t>оручительство</w:t>
      </w:r>
      <w:r w:rsidR="000A738B" w:rsidRPr="002F602B">
        <w:rPr>
          <w:rFonts w:ascii="Times New Roman" w:hAnsi="Times New Roman" w:cs="Times New Roman"/>
          <w:color w:val="000000" w:themeColor="text1"/>
          <w:sz w:val="24"/>
          <w:szCs w:val="24"/>
        </w:rPr>
        <w:t xml:space="preserve"> физических</w:t>
      </w:r>
      <w:r w:rsidR="003E1BDA" w:rsidRPr="002F602B">
        <w:rPr>
          <w:rFonts w:ascii="Times New Roman" w:hAnsi="Times New Roman" w:cs="Times New Roman"/>
          <w:color w:val="000000" w:themeColor="text1"/>
          <w:sz w:val="24"/>
          <w:szCs w:val="24"/>
        </w:rPr>
        <w:t xml:space="preserve"> </w:t>
      </w:r>
      <w:r w:rsidR="000A738B" w:rsidRPr="002F602B">
        <w:rPr>
          <w:rFonts w:ascii="Times New Roman" w:hAnsi="Times New Roman" w:cs="Times New Roman"/>
          <w:color w:val="000000" w:themeColor="text1"/>
          <w:sz w:val="24"/>
          <w:szCs w:val="24"/>
        </w:rPr>
        <w:t>л</w:t>
      </w:r>
      <w:r w:rsidR="003E1BDA" w:rsidRPr="002F602B">
        <w:rPr>
          <w:rFonts w:ascii="Times New Roman" w:hAnsi="Times New Roman" w:cs="Times New Roman"/>
          <w:color w:val="000000" w:themeColor="text1"/>
          <w:sz w:val="24"/>
          <w:szCs w:val="24"/>
        </w:rPr>
        <w:t>иц</w:t>
      </w:r>
      <w:r w:rsidR="005B4003" w:rsidRPr="002F602B">
        <w:rPr>
          <w:rFonts w:ascii="Times New Roman" w:hAnsi="Times New Roman" w:cs="Times New Roman"/>
          <w:color w:val="000000" w:themeColor="text1"/>
          <w:sz w:val="24"/>
          <w:szCs w:val="24"/>
        </w:rPr>
        <w:t>, в том числе индивидуальных предпринимателей</w:t>
      </w:r>
      <w:r w:rsidR="003E1BDA" w:rsidRPr="002F602B">
        <w:rPr>
          <w:rFonts w:ascii="Times New Roman" w:hAnsi="Times New Roman" w:cs="Times New Roman"/>
          <w:color w:val="000000" w:themeColor="text1"/>
          <w:sz w:val="24"/>
          <w:szCs w:val="24"/>
        </w:rPr>
        <w:t xml:space="preserve"> </w:t>
      </w:r>
      <w:r w:rsidR="005B4003" w:rsidRPr="002F602B">
        <w:rPr>
          <w:rFonts w:ascii="Times New Roman" w:hAnsi="Times New Roman" w:cs="Times New Roman"/>
          <w:color w:val="000000" w:themeColor="text1"/>
          <w:sz w:val="24"/>
          <w:szCs w:val="24"/>
        </w:rPr>
        <w:t>и юридических лиц.</w:t>
      </w:r>
    </w:p>
    <w:p w14:paraId="3FDC1A81" w14:textId="3A3C3E93" w:rsidR="00E52068" w:rsidRDefault="003E5E91"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Одним</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 xml:space="preserve">из </w:t>
      </w:r>
      <w:r w:rsidR="00814B00" w:rsidRPr="002F602B">
        <w:rPr>
          <w:rFonts w:ascii="Times New Roman" w:hAnsi="Times New Roman" w:cs="Times New Roman"/>
          <w:sz w:val="24"/>
          <w:szCs w:val="24"/>
        </w:rPr>
        <w:t>обязательн</w:t>
      </w:r>
      <w:r w:rsidRPr="002F602B">
        <w:rPr>
          <w:rFonts w:ascii="Times New Roman" w:hAnsi="Times New Roman" w:cs="Times New Roman"/>
          <w:sz w:val="24"/>
          <w:szCs w:val="24"/>
        </w:rPr>
        <w:t>ых</w:t>
      </w:r>
      <w:r w:rsidR="00814B00" w:rsidRPr="002F602B">
        <w:rPr>
          <w:rFonts w:ascii="Times New Roman" w:hAnsi="Times New Roman" w:cs="Times New Roman"/>
          <w:sz w:val="24"/>
          <w:szCs w:val="24"/>
        </w:rPr>
        <w:t xml:space="preserve"> услови</w:t>
      </w:r>
      <w:r w:rsidRPr="002F602B">
        <w:rPr>
          <w:rFonts w:ascii="Times New Roman" w:hAnsi="Times New Roman" w:cs="Times New Roman"/>
          <w:sz w:val="24"/>
          <w:szCs w:val="24"/>
        </w:rPr>
        <w:t>й</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получения</w:t>
      </w:r>
      <w:r w:rsidR="00FA4FC2" w:rsidRPr="002F602B">
        <w:rPr>
          <w:rFonts w:ascii="Times New Roman" w:hAnsi="Times New Roman" w:cs="Times New Roman"/>
          <w:sz w:val="24"/>
          <w:szCs w:val="24"/>
        </w:rPr>
        <w:t xml:space="preserve"> </w:t>
      </w:r>
      <w:r w:rsidR="00814B00" w:rsidRPr="002F602B">
        <w:rPr>
          <w:rFonts w:ascii="Times New Roman" w:hAnsi="Times New Roman" w:cs="Times New Roman"/>
          <w:sz w:val="24"/>
          <w:szCs w:val="24"/>
        </w:rPr>
        <w:t>льготного микрозайма</w:t>
      </w:r>
      <w:r w:rsidR="00FA4FC2" w:rsidRPr="002F602B">
        <w:rPr>
          <w:rFonts w:ascii="Times New Roman" w:hAnsi="Times New Roman" w:cs="Times New Roman"/>
          <w:sz w:val="24"/>
          <w:szCs w:val="24"/>
        </w:rPr>
        <w:t xml:space="preserve"> </w:t>
      </w:r>
      <w:r w:rsidRPr="002F602B">
        <w:rPr>
          <w:rFonts w:ascii="Times New Roman" w:hAnsi="Times New Roman" w:cs="Times New Roman"/>
          <w:sz w:val="24"/>
          <w:szCs w:val="24"/>
        </w:rPr>
        <w:t>является предоставление поручительства учредителями</w:t>
      </w:r>
      <w:r w:rsidR="00814B00" w:rsidRPr="002F602B">
        <w:rPr>
          <w:rFonts w:ascii="Times New Roman" w:hAnsi="Times New Roman" w:cs="Times New Roman"/>
          <w:sz w:val="24"/>
          <w:szCs w:val="24"/>
        </w:rPr>
        <w:t xml:space="preserve"> Заемщика.</w:t>
      </w:r>
      <w:r w:rsidRPr="002F602B">
        <w:rPr>
          <w:rFonts w:ascii="Times New Roman" w:hAnsi="Times New Roman" w:cs="Times New Roman"/>
          <w:sz w:val="24"/>
          <w:szCs w:val="24"/>
        </w:rPr>
        <w:t xml:space="preserve"> Фонд оставляет за собой право</w:t>
      </w:r>
      <w:r w:rsidR="00575A09" w:rsidRPr="002F602B">
        <w:rPr>
          <w:rFonts w:ascii="Times New Roman" w:hAnsi="Times New Roman" w:cs="Times New Roman"/>
          <w:sz w:val="24"/>
          <w:szCs w:val="24"/>
        </w:rPr>
        <w:t xml:space="preserve"> потребовать</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w:t>
      </w:r>
      <w:r w:rsidR="00940373" w:rsidRPr="002F602B">
        <w:rPr>
          <w:rFonts w:ascii="Times New Roman" w:hAnsi="Times New Roman" w:cs="Times New Roman"/>
          <w:sz w:val="24"/>
          <w:szCs w:val="24"/>
        </w:rPr>
        <w:t>е</w:t>
      </w:r>
      <w:r w:rsidR="00DE5633" w:rsidRPr="002F602B">
        <w:rPr>
          <w:rFonts w:ascii="Times New Roman" w:hAnsi="Times New Roman" w:cs="Times New Roman"/>
          <w:sz w:val="24"/>
          <w:szCs w:val="24"/>
        </w:rPr>
        <w:t xml:space="preserve"> поручительство и</w:t>
      </w:r>
      <w:r w:rsidR="00616F15" w:rsidRPr="002F602B">
        <w:rPr>
          <w:rFonts w:ascii="Times New Roman" w:hAnsi="Times New Roman" w:cs="Times New Roman"/>
          <w:sz w:val="24"/>
          <w:szCs w:val="24"/>
        </w:rPr>
        <w:t>/или</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имущество в качестве</w:t>
      </w:r>
      <w:r w:rsidR="00575A09"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дополнительного залогового обеспечения.</w:t>
      </w:r>
      <w:r w:rsidR="00814B00" w:rsidRPr="002F602B">
        <w:rPr>
          <w:rFonts w:ascii="Times New Roman" w:hAnsi="Times New Roman" w:cs="Times New Roman"/>
          <w:sz w:val="24"/>
          <w:szCs w:val="24"/>
        </w:rPr>
        <w:t xml:space="preserve"> </w:t>
      </w:r>
    </w:p>
    <w:p w14:paraId="79F1A498" w14:textId="5698165E" w:rsidR="00E52068" w:rsidRPr="00F46E02" w:rsidRDefault="00E52068" w:rsidP="00F46E02">
      <w:pPr>
        <w:pStyle w:val="a5"/>
        <w:numPr>
          <w:ilvl w:val="1"/>
          <w:numId w:val="3"/>
        </w:numPr>
        <w:rPr>
          <w:rFonts w:ascii="Times New Roman" w:hAnsi="Times New Roman" w:cs="Times New Roman"/>
          <w:sz w:val="24"/>
          <w:szCs w:val="24"/>
        </w:rPr>
      </w:pPr>
      <w:r w:rsidRPr="00F46E02">
        <w:rPr>
          <w:rFonts w:ascii="Times New Roman" w:hAnsi="Times New Roman" w:cs="Times New Roman"/>
          <w:sz w:val="24"/>
          <w:szCs w:val="24"/>
        </w:rPr>
        <w:t>Отнесение залогового обеспечения к ликвидному</w:t>
      </w:r>
    </w:p>
    <w:p w14:paraId="46446456"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Залоговое обеспечение может быть отнесено к ликвидному при соблюдении следующих условий:</w:t>
      </w:r>
    </w:p>
    <w:p w14:paraId="48CA20AB"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наличие устойчивого рынка указанных предметов залога и (или) иных достаточных оснований считать, что соответствующий предмет залога может быть реализован в срок, не превышающий 180 календарных дней со дня возникновения основания для обращения взыскания на залог;</w:t>
      </w:r>
    </w:p>
    <w:p w14:paraId="0D540968"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залоговая документация оформлена таким образом, что в ней не содержится условий, препятствующих реализации </w:t>
      </w:r>
      <w:r w:rsidR="003E5E91" w:rsidRPr="002F602B">
        <w:rPr>
          <w:rFonts w:ascii="Times New Roman" w:hAnsi="Times New Roman" w:cs="Times New Roman"/>
          <w:sz w:val="24"/>
          <w:szCs w:val="24"/>
        </w:rPr>
        <w:t>залогового предмета</w:t>
      </w:r>
      <w:r w:rsidRPr="002F602B">
        <w:rPr>
          <w:rFonts w:ascii="Times New Roman" w:hAnsi="Times New Roman" w:cs="Times New Roman"/>
          <w:sz w:val="24"/>
          <w:szCs w:val="24"/>
        </w:rPr>
        <w:t xml:space="preserve"> залога;</w:t>
      </w:r>
    </w:p>
    <w:p w14:paraId="6BF9809E"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имущество, предлагаемое в залог, соответствует следующим требованиям:</w:t>
      </w:r>
    </w:p>
    <w:p w14:paraId="5DC8232F" w14:textId="5E470B37" w:rsidR="00E52068" w:rsidRPr="002F602B" w:rsidRDefault="00C52E64"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а) недвижимое</w:t>
      </w:r>
      <w:r w:rsidR="00E52068" w:rsidRPr="002F602B">
        <w:rPr>
          <w:rFonts w:ascii="Times New Roman" w:hAnsi="Times New Roman" w:cs="Times New Roman"/>
          <w:sz w:val="24"/>
          <w:szCs w:val="24"/>
        </w:rPr>
        <w:t xml:space="preserve"> имущество, предлагаемое в залог</w:t>
      </w:r>
      <w:r w:rsidR="00405D7C">
        <w:rPr>
          <w:rFonts w:ascii="Times New Roman" w:hAnsi="Times New Roman" w:cs="Times New Roman"/>
          <w:sz w:val="24"/>
          <w:szCs w:val="24"/>
        </w:rPr>
        <w:t>,</w:t>
      </w:r>
      <w:r w:rsidR="00E52068" w:rsidRPr="002F602B">
        <w:rPr>
          <w:rFonts w:ascii="Times New Roman" w:hAnsi="Times New Roman" w:cs="Times New Roman"/>
          <w:sz w:val="24"/>
          <w:szCs w:val="24"/>
        </w:rPr>
        <w:t xml:space="preserve">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14:paraId="61FAB097" w14:textId="6640CC99" w:rsidR="00E52068" w:rsidRPr="00303F85"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t>б)</w:t>
      </w:r>
      <w:r w:rsidR="00F974D4" w:rsidRPr="002F602B">
        <w:rPr>
          <w:rFonts w:ascii="Times New Roman" w:hAnsi="Times New Roman" w:cs="Times New Roman"/>
          <w:sz w:val="24"/>
          <w:szCs w:val="24"/>
        </w:rPr>
        <w:t xml:space="preserve"> право</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на </w:t>
      </w:r>
      <w:r w:rsidR="00405D7C">
        <w:rPr>
          <w:rFonts w:ascii="Times New Roman" w:hAnsi="Times New Roman" w:cs="Times New Roman"/>
          <w:sz w:val="24"/>
          <w:szCs w:val="24"/>
        </w:rPr>
        <w:t xml:space="preserve">основании </w:t>
      </w:r>
      <w:r w:rsidR="00F974D4" w:rsidRPr="002F602B">
        <w:rPr>
          <w:rFonts w:ascii="Times New Roman" w:hAnsi="Times New Roman" w:cs="Times New Roman"/>
          <w:sz w:val="24"/>
          <w:szCs w:val="24"/>
        </w:rPr>
        <w:t>которо</w:t>
      </w:r>
      <w:r w:rsidR="00405D7C">
        <w:rPr>
          <w:rFonts w:ascii="Times New Roman" w:hAnsi="Times New Roman" w:cs="Times New Roman"/>
          <w:sz w:val="24"/>
          <w:szCs w:val="24"/>
        </w:rPr>
        <w:t>го</w:t>
      </w:r>
      <w:r w:rsidR="00F974D4" w:rsidRPr="002F602B">
        <w:rPr>
          <w:rFonts w:ascii="Times New Roman" w:hAnsi="Times New Roman" w:cs="Times New Roman"/>
          <w:sz w:val="24"/>
          <w:szCs w:val="24"/>
        </w:rPr>
        <w:t xml:space="preserve"> Залогодатель владеет имуществом</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не является долевой собственностью</w:t>
      </w:r>
      <w:r w:rsidR="00F974D4" w:rsidRPr="00303F85">
        <w:rPr>
          <w:rFonts w:ascii="Times New Roman" w:hAnsi="Times New Roman" w:cs="Times New Roman"/>
          <w:sz w:val="24"/>
          <w:szCs w:val="24"/>
        </w:rPr>
        <w:t xml:space="preserve">, отсутствуют аресты, залог прав третьих лиц, иные ограничения, препятствующие взысканию </w:t>
      </w:r>
      <w:r w:rsidR="0002110D" w:rsidRPr="00303F85">
        <w:rPr>
          <w:rFonts w:ascii="Times New Roman" w:hAnsi="Times New Roman" w:cs="Times New Roman"/>
          <w:sz w:val="24"/>
          <w:szCs w:val="24"/>
        </w:rPr>
        <w:t>и дальнейшей реализации предмета залога, в том числе установленные п. 1.2. настоящей Методики</w:t>
      </w:r>
      <w:r w:rsidR="005C3BA4" w:rsidRPr="00303F85">
        <w:rPr>
          <w:rFonts w:ascii="Times New Roman" w:hAnsi="Times New Roman" w:cs="Times New Roman"/>
          <w:sz w:val="24"/>
          <w:szCs w:val="24"/>
        </w:rPr>
        <w:t>, за исключением случаев передачи в залог долей всеми участниками долевой собственности по одному договору залога (одной сделке)</w:t>
      </w:r>
      <w:r w:rsidR="0002110D" w:rsidRPr="00303F85">
        <w:rPr>
          <w:rFonts w:ascii="Times New Roman" w:hAnsi="Times New Roman" w:cs="Times New Roman"/>
          <w:sz w:val="24"/>
          <w:szCs w:val="24"/>
        </w:rPr>
        <w:t>;</w:t>
      </w:r>
    </w:p>
    <w:p w14:paraId="69558DFC" w14:textId="138E5522" w:rsidR="00E52068"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lastRenderedPageBreak/>
        <w:t>в)</w:t>
      </w:r>
      <w:r w:rsidR="00F974D4" w:rsidRPr="002F602B">
        <w:rPr>
          <w:rFonts w:ascii="Times New Roman" w:hAnsi="Times New Roman" w:cs="Times New Roman"/>
          <w:sz w:val="24"/>
          <w:szCs w:val="24"/>
        </w:rPr>
        <w:t xml:space="preserve"> оборудование/транспортные средства/спецтехника является универсальным, имеющим широкий круг потребителей в одной или нескольких отраслях, либо среди населения, либо является специализированным, но у которого и</w:t>
      </w:r>
      <w:r w:rsidR="005C3BA4">
        <w:rPr>
          <w:rFonts w:ascii="Times New Roman" w:hAnsi="Times New Roman" w:cs="Times New Roman"/>
          <w:sz w:val="24"/>
          <w:szCs w:val="24"/>
        </w:rPr>
        <w:t>меются потенциальные покупатели;</w:t>
      </w:r>
    </w:p>
    <w:p w14:paraId="089945DB" w14:textId="016DD692" w:rsidR="00B54419" w:rsidRPr="00303F85" w:rsidRDefault="005C3BA4" w:rsidP="005F6E4A">
      <w:pPr>
        <w:autoSpaceDE w:val="0"/>
        <w:autoSpaceDN w:val="0"/>
        <w:adjustRightInd w:val="0"/>
        <w:spacing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г) банковский вексель, выданный кредитной организацией</w:t>
      </w:r>
      <w:r w:rsidR="000C0B0D">
        <w:rPr>
          <w:rFonts w:ascii="Times New Roman" w:hAnsi="Times New Roman" w:cs="Times New Roman"/>
          <w:sz w:val="24"/>
          <w:szCs w:val="24"/>
        </w:rPr>
        <w:t>,</w:t>
      </w:r>
      <w:r w:rsidR="00B54419" w:rsidRPr="00303F85">
        <w:rPr>
          <w:rFonts w:ascii="Times New Roman" w:hAnsi="Times New Roman" w:cs="Times New Roman"/>
          <w:sz w:val="24"/>
          <w:szCs w:val="24"/>
        </w:rPr>
        <w:t xml:space="preserve"> соответствующей следующим требованиям:</w:t>
      </w:r>
    </w:p>
    <w:p w14:paraId="74954327" w14:textId="77777777"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w:t>
      </w:r>
      <w:r w:rsidR="005C3BA4" w:rsidRPr="00B54419">
        <w:rPr>
          <w:rFonts w:ascii="Times New Roman" w:hAnsi="Times New Roman" w:cs="Times New Roman"/>
          <w:sz w:val="24"/>
          <w:szCs w:val="24"/>
        </w:rPr>
        <w:t xml:space="preserve"> имеющей универсальную или базовую лицензию Центрального Банка Российской Федерации на осуществление банковских операций</w:t>
      </w:r>
      <w:r w:rsidRPr="00B54419">
        <w:rPr>
          <w:rFonts w:ascii="Times New Roman" w:hAnsi="Times New Roman" w:cs="Times New Roman"/>
          <w:sz w:val="24"/>
          <w:szCs w:val="24"/>
        </w:rPr>
        <w:t>;</w:t>
      </w:r>
    </w:p>
    <w:p w14:paraId="11FC7125" w14:textId="723C1856"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 xml:space="preserve">-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8" w:history="1">
        <w:r w:rsidRPr="00B54419">
          <w:rPr>
            <w:rFonts w:ascii="Times New Roman" w:hAnsi="Times New Roman" w:cs="Times New Roman"/>
            <w:sz w:val="24"/>
            <w:szCs w:val="24"/>
          </w:rPr>
          <w:t>законом</w:t>
        </w:r>
      </w:hyperlink>
      <w:r w:rsidRPr="00B54419">
        <w:rPr>
          <w:rFonts w:ascii="Times New Roman" w:hAnsi="Times New Roman" w:cs="Times New Roman"/>
          <w:sz w:val="24"/>
          <w:szCs w:val="24"/>
        </w:rPr>
        <w:t xml:space="preserve"> от 10 июля 2002 г. N 86-ФЗ "О Центральном Банке Российской Федерации (Банке России)";</w:t>
      </w:r>
    </w:p>
    <w:p w14:paraId="0B615FBA" w14:textId="77777777" w:rsid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Pr>
          <w:rFonts w:ascii="Times New Roman" w:hAnsi="Times New Roman" w:cs="Times New Roman"/>
          <w:sz w:val="24"/>
          <w:szCs w:val="24"/>
        </w:rPr>
        <w:t>ruA</w:t>
      </w:r>
      <w:proofErr w:type="spellEnd"/>
      <w:r>
        <w:rPr>
          <w:rFonts w:ascii="Times New Roman" w:hAnsi="Times New Roman" w:cs="Times New Roman"/>
          <w:sz w:val="24"/>
          <w:szCs w:val="24"/>
        </w:rPr>
        <w:t>-";</w:t>
      </w:r>
    </w:p>
    <w:p w14:paraId="4E50D396" w14:textId="1FD079A0"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деятельности кредитной организации с даты ее регистрации составляет не менее 5 (пяти) лет;</w:t>
      </w:r>
    </w:p>
    <w:p w14:paraId="406D3E61" w14:textId="59318A9E"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9"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 Банке России;</w:t>
      </w:r>
    </w:p>
    <w:p w14:paraId="34367F45" w14:textId="00DFDCBB" w:rsidR="00B54419" w:rsidRDefault="00B54419" w:rsidP="005F6E4A">
      <w:pPr>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w:t>
      </w:r>
    </w:p>
    <w:p w14:paraId="4633D6B4" w14:textId="25F907AC"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участие кредитной организации в системе обязательного страхования вкладов в банках Российской Федерации в соответствии с Федеральным </w:t>
      </w:r>
      <w:hyperlink r:id="rId10"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от 23 декабря 2003 г. N 177-ФЗ "О страховании вкладов в банках Российской Федерации". </w:t>
      </w:r>
    </w:p>
    <w:p w14:paraId="5C9FC483" w14:textId="77777777"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p>
    <w:p w14:paraId="12058F23" w14:textId="2F561525" w:rsidR="00E52068" w:rsidRPr="00F46E02" w:rsidRDefault="00F46E02" w:rsidP="00F46E02">
      <w:pPr>
        <w:pStyle w:val="a5"/>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Ограничения на принятие в залог имущества</w:t>
      </w:r>
    </w:p>
    <w:p w14:paraId="7A50F094"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В качестве предмета залога не может выступать следующее имущество:</w:t>
      </w:r>
    </w:p>
    <w:p w14:paraId="0E2A46D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предметы, изъятые из оборота в соответствии с действующим законодательством;</w:t>
      </w:r>
    </w:p>
    <w:p w14:paraId="06EB8CE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права, неразрывно связанные с личностью правообладателя;</w:t>
      </w:r>
    </w:p>
    <w:p w14:paraId="15885C1F" w14:textId="67152FC7" w:rsidR="00E52068" w:rsidRPr="002F602B"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в</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 право распоряжения которым ограничено вследствие наложения ареста</w:t>
      </w:r>
      <w:r w:rsidR="00F056E3" w:rsidRPr="00303F85">
        <w:rPr>
          <w:rFonts w:ascii="Times New Roman" w:hAnsi="Times New Roman" w:cs="Times New Roman"/>
          <w:sz w:val="24"/>
          <w:szCs w:val="24"/>
        </w:rPr>
        <w:t xml:space="preserve"> и/или запрета на регистрационные действия </w:t>
      </w:r>
      <w:r w:rsidR="00E52068" w:rsidRPr="002F602B">
        <w:rPr>
          <w:rFonts w:ascii="Times New Roman" w:hAnsi="Times New Roman" w:cs="Times New Roman"/>
          <w:sz w:val="24"/>
          <w:szCs w:val="24"/>
        </w:rPr>
        <w:t>в соответствии с действующим законодательством;</w:t>
      </w:r>
    </w:p>
    <w:p w14:paraId="2B42D692" w14:textId="77777777" w:rsidR="00E52068" w:rsidRPr="00303F85"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г</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свободная реализация которого запрещена действующим законодательством, или при наличии ограничений, препятствующих реализации путем проведения публичных торгов и/или переходу права собственности на предмет залога к Фонду;</w:t>
      </w:r>
    </w:p>
    <w:p w14:paraId="17FA0040" w14:textId="6C404868" w:rsidR="00E52068" w:rsidRPr="002F602B"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lastRenderedPageBreak/>
        <w:t>д</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находящееся в общей собственности нескольких лиц, </w:t>
      </w:r>
      <w:r w:rsidR="0002110D" w:rsidRPr="00303F85">
        <w:rPr>
          <w:rFonts w:ascii="Times New Roman" w:hAnsi="Times New Roman" w:cs="Times New Roman"/>
          <w:sz w:val="24"/>
          <w:szCs w:val="24"/>
        </w:rPr>
        <w:t>в том числе имущество</w:t>
      </w:r>
      <w:r w:rsidR="00405D7C" w:rsidRPr="00303F85">
        <w:rPr>
          <w:rFonts w:ascii="Times New Roman" w:hAnsi="Times New Roman" w:cs="Times New Roman"/>
          <w:sz w:val="24"/>
          <w:szCs w:val="24"/>
        </w:rPr>
        <w:t>,</w:t>
      </w:r>
      <w:r w:rsidR="0002110D" w:rsidRPr="00303F85">
        <w:rPr>
          <w:rFonts w:ascii="Times New Roman" w:hAnsi="Times New Roman" w:cs="Times New Roman"/>
          <w:sz w:val="24"/>
          <w:szCs w:val="24"/>
        </w:rPr>
        <w:t xml:space="preserve"> находящееся в общей долевой собственности</w:t>
      </w:r>
      <w:r w:rsidR="00E52068" w:rsidRPr="00303F85">
        <w:rPr>
          <w:rFonts w:ascii="Times New Roman" w:hAnsi="Times New Roman" w:cs="Times New Roman"/>
          <w:sz w:val="24"/>
          <w:szCs w:val="24"/>
        </w:rPr>
        <w:t xml:space="preserve">, </w:t>
      </w:r>
      <w:r w:rsidR="00F056E3" w:rsidRPr="00303F85">
        <w:rPr>
          <w:rFonts w:ascii="Times New Roman" w:hAnsi="Times New Roman" w:cs="Times New Roman"/>
          <w:sz w:val="24"/>
          <w:szCs w:val="24"/>
        </w:rPr>
        <w:t xml:space="preserve">за исключением оговоренных </w:t>
      </w:r>
      <w:proofErr w:type="spellStart"/>
      <w:r w:rsidR="00F056E3" w:rsidRPr="00303F85">
        <w:rPr>
          <w:rFonts w:ascii="Times New Roman" w:hAnsi="Times New Roman" w:cs="Times New Roman"/>
          <w:sz w:val="24"/>
          <w:szCs w:val="24"/>
        </w:rPr>
        <w:t>п.п</w:t>
      </w:r>
      <w:proofErr w:type="spellEnd"/>
      <w:r w:rsidR="00F056E3" w:rsidRPr="00303F85">
        <w:rPr>
          <w:rFonts w:ascii="Times New Roman" w:hAnsi="Times New Roman" w:cs="Times New Roman"/>
          <w:sz w:val="24"/>
          <w:szCs w:val="24"/>
        </w:rPr>
        <w:t>. б п. 1.1 настоящ</w:t>
      </w:r>
      <w:r w:rsidRPr="00303F85">
        <w:rPr>
          <w:rFonts w:ascii="Times New Roman" w:hAnsi="Times New Roman" w:cs="Times New Roman"/>
          <w:sz w:val="24"/>
          <w:szCs w:val="24"/>
        </w:rPr>
        <w:t>ей Методики случаев</w:t>
      </w:r>
      <w:r w:rsidR="00F056E3"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а также имущество, </w:t>
      </w:r>
      <w:r w:rsidR="005B32E9" w:rsidRPr="00303F85">
        <w:rPr>
          <w:rFonts w:ascii="Times New Roman" w:hAnsi="Times New Roman" w:cs="Times New Roman"/>
          <w:sz w:val="24"/>
          <w:szCs w:val="24"/>
        </w:rPr>
        <w:t xml:space="preserve">право </w:t>
      </w:r>
      <w:r w:rsidR="00276412" w:rsidRPr="005F6E4A">
        <w:rPr>
          <w:rFonts w:ascii="Times New Roman" w:hAnsi="Times New Roman" w:cs="Times New Roman"/>
          <w:sz w:val="24"/>
          <w:szCs w:val="24"/>
        </w:rPr>
        <w:t>отчуждения которого</w:t>
      </w:r>
      <w:r w:rsidR="00E52068" w:rsidRPr="005F6E4A">
        <w:rPr>
          <w:rFonts w:ascii="Times New Roman" w:hAnsi="Times New Roman" w:cs="Times New Roman"/>
          <w:sz w:val="24"/>
          <w:szCs w:val="24"/>
        </w:rPr>
        <w:t xml:space="preserve"> Залогодателем ограничено иным образом;</w:t>
      </w:r>
    </w:p>
    <w:p w14:paraId="6CE84B8C" w14:textId="1715472F" w:rsidR="00E52068" w:rsidRPr="00791E88"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е</w:t>
      </w:r>
      <w:r w:rsidR="005B32E9" w:rsidRPr="002F602B">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обремененное в силу действующего законодательства или в силу договоров, </w:t>
      </w:r>
      <w:r w:rsidRPr="00303F85">
        <w:rPr>
          <w:rFonts w:ascii="Times New Roman" w:hAnsi="Times New Roman" w:cs="Times New Roman"/>
          <w:sz w:val="24"/>
          <w:szCs w:val="24"/>
        </w:rPr>
        <w:t xml:space="preserve">за исключением договоров аренды, </w:t>
      </w:r>
      <w:r w:rsidR="00E52068" w:rsidRPr="00303F85">
        <w:rPr>
          <w:rFonts w:ascii="Times New Roman" w:hAnsi="Times New Roman" w:cs="Times New Roman"/>
          <w:sz w:val="24"/>
          <w:szCs w:val="24"/>
        </w:rPr>
        <w:t>заключенных Залогодателем с третьими лицами</w:t>
      </w:r>
      <w:r w:rsidR="00304AAE" w:rsidRPr="00303F85">
        <w:rPr>
          <w:rFonts w:ascii="Times New Roman" w:hAnsi="Times New Roman" w:cs="Times New Roman"/>
          <w:sz w:val="24"/>
          <w:szCs w:val="24"/>
        </w:rPr>
        <w:t xml:space="preserve">. </w:t>
      </w:r>
      <w:r w:rsidR="007F54B1" w:rsidRPr="00303F85">
        <w:rPr>
          <w:rFonts w:ascii="Times New Roman" w:hAnsi="Times New Roman" w:cs="Times New Roman"/>
          <w:sz w:val="24"/>
          <w:szCs w:val="24"/>
        </w:rPr>
        <w:t>Допускается п</w:t>
      </w:r>
      <w:r w:rsidR="00304AAE" w:rsidRPr="00303F85">
        <w:rPr>
          <w:rFonts w:ascii="Times New Roman" w:hAnsi="Times New Roman" w:cs="Times New Roman"/>
          <w:sz w:val="24"/>
          <w:szCs w:val="24"/>
        </w:rPr>
        <w:t xml:space="preserve">ринятие в последующий залог </w:t>
      </w:r>
      <w:r w:rsidR="000D1B57" w:rsidRPr="00303F85">
        <w:rPr>
          <w:rFonts w:ascii="Times New Roman" w:hAnsi="Times New Roman" w:cs="Times New Roman"/>
          <w:sz w:val="24"/>
          <w:szCs w:val="24"/>
        </w:rPr>
        <w:t>имущества, являющ</w:t>
      </w:r>
      <w:r w:rsidR="007F54B1" w:rsidRPr="00303F85">
        <w:rPr>
          <w:rFonts w:ascii="Times New Roman" w:hAnsi="Times New Roman" w:cs="Times New Roman"/>
          <w:sz w:val="24"/>
          <w:szCs w:val="24"/>
        </w:rPr>
        <w:t>его</w:t>
      </w:r>
      <w:r w:rsidR="000D1B57" w:rsidRPr="00303F85">
        <w:rPr>
          <w:rFonts w:ascii="Times New Roman" w:hAnsi="Times New Roman" w:cs="Times New Roman"/>
          <w:sz w:val="24"/>
          <w:szCs w:val="24"/>
        </w:rPr>
        <w:t xml:space="preserve">ся предметом </w:t>
      </w:r>
      <w:r w:rsidR="00304AAE" w:rsidRPr="00303F85">
        <w:rPr>
          <w:rFonts w:ascii="Times New Roman" w:hAnsi="Times New Roman" w:cs="Times New Roman"/>
          <w:sz w:val="24"/>
          <w:szCs w:val="24"/>
        </w:rPr>
        <w:t>договоров</w:t>
      </w:r>
      <w:r w:rsidR="00E52068" w:rsidRPr="00303F85">
        <w:rPr>
          <w:rFonts w:ascii="Times New Roman" w:hAnsi="Times New Roman" w:cs="Times New Roman"/>
          <w:sz w:val="24"/>
          <w:szCs w:val="24"/>
        </w:rPr>
        <w:t xml:space="preserve"> аренды, лизин</w:t>
      </w:r>
      <w:r w:rsidR="00304AAE" w:rsidRPr="00303F85">
        <w:rPr>
          <w:rFonts w:ascii="Times New Roman" w:hAnsi="Times New Roman" w:cs="Times New Roman"/>
          <w:sz w:val="24"/>
          <w:szCs w:val="24"/>
        </w:rPr>
        <w:t>га</w:t>
      </w:r>
      <w:r w:rsidR="00E52068" w:rsidRPr="00303F85">
        <w:rPr>
          <w:rFonts w:ascii="Times New Roman" w:hAnsi="Times New Roman" w:cs="Times New Roman"/>
          <w:sz w:val="24"/>
          <w:szCs w:val="24"/>
        </w:rPr>
        <w:t>,</w:t>
      </w:r>
      <w:r w:rsidR="000D1B57" w:rsidRPr="00303F85">
        <w:rPr>
          <w:rFonts w:ascii="Times New Roman" w:hAnsi="Times New Roman" w:cs="Times New Roman"/>
          <w:sz w:val="24"/>
          <w:szCs w:val="24"/>
        </w:rPr>
        <w:t xml:space="preserve"> ипотеки,</w:t>
      </w:r>
      <w:r w:rsidR="00E52068" w:rsidRPr="00303F85">
        <w:rPr>
          <w:rFonts w:ascii="Times New Roman" w:hAnsi="Times New Roman" w:cs="Times New Roman"/>
          <w:sz w:val="24"/>
          <w:szCs w:val="24"/>
        </w:rPr>
        <w:t xml:space="preserve"> </w:t>
      </w:r>
      <w:r w:rsidR="005B32E9" w:rsidRPr="00303F85">
        <w:rPr>
          <w:rFonts w:ascii="Times New Roman" w:hAnsi="Times New Roman" w:cs="Times New Roman"/>
          <w:sz w:val="24"/>
          <w:szCs w:val="24"/>
        </w:rPr>
        <w:t>заключенных в</w:t>
      </w:r>
      <w:r w:rsidR="00E52068" w:rsidRPr="00303F85">
        <w:rPr>
          <w:rFonts w:ascii="Times New Roman" w:hAnsi="Times New Roman" w:cs="Times New Roman"/>
          <w:sz w:val="24"/>
          <w:szCs w:val="24"/>
        </w:rPr>
        <w:t xml:space="preserve"> </w:t>
      </w:r>
      <w:r w:rsidR="00276412" w:rsidRPr="00303F85">
        <w:rPr>
          <w:rFonts w:ascii="Times New Roman" w:hAnsi="Times New Roman" w:cs="Times New Roman"/>
          <w:sz w:val="24"/>
          <w:szCs w:val="24"/>
        </w:rPr>
        <w:t xml:space="preserve">обеспечение действующих договоров </w:t>
      </w:r>
      <w:r w:rsidR="00814B00" w:rsidRPr="00CE540F">
        <w:rPr>
          <w:rFonts w:ascii="Times New Roman" w:hAnsi="Times New Roman" w:cs="Times New Roman"/>
          <w:sz w:val="24"/>
          <w:szCs w:val="24"/>
        </w:rPr>
        <w:t>займа</w:t>
      </w:r>
      <w:r w:rsidR="00303F85" w:rsidRPr="00CE540F">
        <w:rPr>
          <w:rFonts w:ascii="Times New Roman" w:hAnsi="Times New Roman" w:cs="Times New Roman"/>
          <w:sz w:val="24"/>
          <w:szCs w:val="24"/>
        </w:rPr>
        <w:t>/</w:t>
      </w:r>
      <w:r w:rsidR="00303F85" w:rsidRPr="00C852AA">
        <w:rPr>
          <w:rFonts w:ascii="Times New Roman" w:hAnsi="Times New Roman" w:cs="Times New Roman"/>
          <w:sz w:val="24"/>
          <w:szCs w:val="24"/>
        </w:rPr>
        <w:t>льготного микрозайма</w:t>
      </w:r>
      <w:r w:rsidR="00814B00" w:rsidRPr="00C852AA">
        <w:rPr>
          <w:rFonts w:ascii="Times New Roman" w:hAnsi="Times New Roman" w:cs="Times New Roman"/>
          <w:sz w:val="24"/>
          <w:szCs w:val="24"/>
        </w:rPr>
        <w:t xml:space="preserve"> </w:t>
      </w:r>
      <w:r w:rsidR="00D2423E" w:rsidRPr="00B2528E">
        <w:rPr>
          <w:rFonts w:ascii="Times New Roman" w:hAnsi="Times New Roman" w:cs="Times New Roman"/>
          <w:sz w:val="24"/>
          <w:szCs w:val="24"/>
        </w:rPr>
        <w:t>между Залогодателем</w:t>
      </w:r>
      <w:r w:rsidR="007539BC" w:rsidRPr="00B2528E">
        <w:rPr>
          <w:rFonts w:ascii="Times New Roman" w:hAnsi="Times New Roman" w:cs="Times New Roman"/>
          <w:sz w:val="24"/>
          <w:szCs w:val="24"/>
        </w:rPr>
        <w:t xml:space="preserve"> и Фондом;</w:t>
      </w:r>
    </w:p>
    <w:p w14:paraId="26A731D2" w14:textId="18212A58" w:rsidR="00E52068" w:rsidRPr="002F602B" w:rsidRDefault="005F6E4A" w:rsidP="00CA125F">
      <w:pPr>
        <w:ind w:firstLine="567"/>
        <w:jc w:val="both"/>
        <w:rPr>
          <w:rFonts w:ascii="Times New Roman" w:hAnsi="Times New Roman" w:cs="Times New Roman"/>
          <w:sz w:val="24"/>
          <w:szCs w:val="24"/>
        </w:rPr>
      </w:pPr>
      <w:r w:rsidRPr="00DA7207">
        <w:rPr>
          <w:rFonts w:ascii="Times New Roman" w:hAnsi="Times New Roman" w:cs="Times New Roman"/>
          <w:sz w:val="24"/>
          <w:szCs w:val="24"/>
        </w:rPr>
        <w:t>ж</w:t>
      </w:r>
      <w:r w:rsidR="005B32E9" w:rsidRPr="00DA7207">
        <w:rPr>
          <w:rFonts w:ascii="Times New Roman" w:hAnsi="Times New Roman" w:cs="Times New Roman"/>
          <w:sz w:val="24"/>
          <w:szCs w:val="24"/>
        </w:rPr>
        <w:t xml:space="preserve">) </w:t>
      </w:r>
      <w:r w:rsidR="0002110D" w:rsidRPr="00DA7207">
        <w:rPr>
          <w:rFonts w:ascii="Times New Roman" w:hAnsi="Times New Roman" w:cs="Times New Roman"/>
          <w:sz w:val="24"/>
          <w:szCs w:val="24"/>
        </w:rPr>
        <w:t>товары в обороте</w:t>
      </w:r>
      <w:r w:rsidR="00920896" w:rsidRPr="00DA7207">
        <w:rPr>
          <w:rFonts w:ascii="Times New Roman" w:hAnsi="Times New Roman" w:cs="Times New Roman"/>
          <w:sz w:val="24"/>
          <w:szCs w:val="24"/>
        </w:rPr>
        <w:t>, за исключением случая, когда заемщиком выступает СМСП, являющийся социальным предпри</w:t>
      </w:r>
      <w:r w:rsidR="00C852AA">
        <w:rPr>
          <w:rFonts w:ascii="Times New Roman" w:hAnsi="Times New Roman" w:cs="Times New Roman"/>
          <w:sz w:val="24"/>
          <w:szCs w:val="24"/>
        </w:rPr>
        <w:t>ятием</w:t>
      </w:r>
      <w:r w:rsidR="00920896" w:rsidRPr="00DA7207">
        <w:rPr>
          <w:rFonts w:ascii="Times New Roman" w:hAnsi="Times New Roman" w:cs="Times New Roman"/>
          <w:sz w:val="24"/>
          <w:szCs w:val="24"/>
        </w:rPr>
        <w:t>. В этом случае возможно оформление в залог товаров в обороте с применением коэффициента залогового дисконтирования в размере 0,5</w:t>
      </w:r>
      <w:r w:rsidR="00E52068" w:rsidRPr="00DA7207">
        <w:rPr>
          <w:rFonts w:ascii="Times New Roman" w:hAnsi="Times New Roman" w:cs="Times New Roman"/>
          <w:sz w:val="24"/>
          <w:szCs w:val="24"/>
        </w:rPr>
        <w:t>;</w:t>
      </w:r>
    </w:p>
    <w:p w14:paraId="772F17C8" w14:textId="61265699"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з</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которое невозможно идентифицировать среди другого имущества Залогодателя и проведение мониторинга которого невозможно</w:t>
      </w:r>
      <w:r w:rsidR="000A738B" w:rsidRPr="002F602B">
        <w:rPr>
          <w:rFonts w:ascii="Times New Roman" w:hAnsi="Times New Roman" w:cs="Times New Roman"/>
          <w:sz w:val="24"/>
          <w:szCs w:val="24"/>
        </w:rPr>
        <w:t>;</w:t>
      </w:r>
    </w:p>
    <w:p w14:paraId="64B05355" w14:textId="07B075B8"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и</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строения, признанные в установленном порядке непригодными для использования (аварийные, в зонах отвала ТЭЦ, поврежденные по причине стихийных бедствий, пожара и т.д.);</w:t>
      </w:r>
    </w:p>
    <w:p w14:paraId="5B79D17F" w14:textId="79579125" w:rsidR="00E52068" w:rsidRPr="00C61BE9"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к</w:t>
      </w:r>
      <w:r w:rsidR="005B32E9"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 xml:space="preserve">самовольно возведенные, бесхозные объекты, а также объекты, перепланировка которых затрагивает несущие конструкции (стены, балки, колонны и т.п.), увеличивает площадь санитарного узла за счет кухни или других помещений (для жилых помещений), перекрытие свободного доступа к общим коммуникациям, </w:t>
      </w:r>
      <w:r w:rsidR="00092EAA" w:rsidRPr="00092EAA">
        <w:rPr>
          <w:rFonts w:ascii="Times New Roman" w:hAnsi="Times New Roman" w:cs="Times New Roman"/>
          <w:color w:val="4E4E4D"/>
          <w:sz w:val="24"/>
          <w:szCs w:val="24"/>
          <w:shd w:val="clear" w:color="auto" w:fill="FFFFFF"/>
        </w:rPr>
        <w:t>перенос радиаторов отопления на лоджию или балкон,</w:t>
      </w:r>
      <w:r w:rsidR="00092EAA"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утяжеление конструкции (возведение перегородок из кирпича или армированного бетона)</w:t>
      </w:r>
      <w:r w:rsidR="00E52068" w:rsidRPr="00C61BE9">
        <w:rPr>
          <w:rFonts w:ascii="Times New Roman" w:hAnsi="Times New Roman" w:cs="Times New Roman"/>
          <w:sz w:val="24"/>
          <w:szCs w:val="24"/>
        </w:rPr>
        <w:t>;</w:t>
      </w:r>
    </w:p>
    <w:p w14:paraId="6B66EB5F" w14:textId="66707102" w:rsidR="00E52068" w:rsidRPr="00303F85"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t>л</w:t>
      </w:r>
      <w:r w:rsidR="005B32E9" w:rsidRPr="00303F85">
        <w:rPr>
          <w:rFonts w:ascii="Times New Roman" w:hAnsi="Times New Roman" w:cs="Times New Roman"/>
          <w:sz w:val="24"/>
          <w:szCs w:val="24"/>
        </w:rPr>
        <w:t>)</w:t>
      </w:r>
      <w:r w:rsidR="00E52068" w:rsidRPr="00303F85">
        <w:rPr>
          <w:rFonts w:ascii="Times New Roman" w:hAnsi="Times New Roman" w:cs="Times New Roman"/>
          <w:sz w:val="24"/>
          <w:szCs w:val="24"/>
        </w:rPr>
        <w:t xml:space="preserve"> </w:t>
      </w:r>
      <w:r w:rsidR="00304AAE" w:rsidRPr="00303F85">
        <w:rPr>
          <w:rFonts w:ascii="Times New Roman" w:hAnsi="Times New Roman" w:cs="Times New Roman"/>
          <w:sz w:val="24"/>
          <w:szCs w:val="24"/>
        </w:rPr>
        <w:t>объекты незавершенного строительства</w:t>
      </w:r>
      <w:r w:rsidR="00E52068" w:rsidRPr="00303F85">
        <w:rPr>
          <w:rFonts w:ascii="Times New Roman" w:hAnsi="Times New Roman" w:cs="Times New Roman"/>
          <w:sz w:val="24"/>
          <w:szCs w:val="24"/>
        </w:rPr>
        <w:t>;</w:t>
      </w:r>
      <w:r w:rsidR="00C81C90" w:rsidRPr="00303F85">
        <w:rPr>
          <w:rFonts w:ascii="Times New Roman" w:hAnsi="Times New Roman" w:cs="Times New Roman"/>
          <w:sz w:val="24"/>
          <w:szCs w:val="24"/>
        </w:rPr>
        <w:t xml:space="preserve"> </w:t>
      </w:r>
    </w:p>
    <w:p w14:paraId="66608D7A" w14:textId="3C3DFD46" w:rsidR="00E52068" w:rsidRPr="00303F85"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м)</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 xml:space="preserve">имущество, требующее особых условий хранения, несоблюдение которых влечет потерю/снижение качественных характеристик данного имущества (к особым условиям хранения относятся требования по обеспечению определенных температур хранения, использование специализированных мест хранения, особые условия освещения, давления, обеспечение укрепления мест хранения, особых условий размещения, а также иные условия, отличные от тех, которые можно обеспечить в обычных складских помещениях), в случаях, когда отсутствует страхование риска потери/снижения качественных </w:t>
      </w:r>
      <w:r w:rsidR="00E52068" w:rsidRPr="00303F85">
        <w:rPr>
          <w:rFonts w:ascii="Times New Roman" w:hAnsi="Times New Roman" w:cs="Times New Roman"/>
          <w:sz w:val="24"/>
          <w:szCs w:val="24"/>
        </w:rPr>
        <w:t>характеристик имущества, связанных с условиями хранения;</w:t>
      </w:r>
    </w:p>
    <w:p w14:paraId="212065CD" w14:textId="52C2C107" w:rsidR="00E52068" w:rsidRDefault="005F6E4A" w:rsidP="003E6970">
      <w:pPr>
        <w:autoSpaceDE w:val="0"/>
        <w:autoSpaceDN w:val="0"/>
        <w:adjustRightInd w:val="0"/>
        <w:spacing w:after="0"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н</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w:t>
      </w:r>
      <w:r w:rsidR="0002110D" w:rsidRPr="00303F85">
        <w:rPr>
          <w:rFonts w:ascii="Times New Roman" w:hAnsi="Times New Roman" w:cs="Times New Roman"/>
          <w:sz w:val="24"/>
          <w:szCs w:val="24"/>
        </w:rPr>
        <w:t xml:space="preserve"> (в том числе недвижимое)</w:t>
      </w:r>
      <w:r w:rsidR="00E52068" w:rsidRPr="00303F85">
        <w:rPr>
          <w:rFonts w:ascii="Times New Roman" w:hAnsi="Times New Roman" w:cs="Times New Roman"/>
          <w:sz w:val="24"/>
          <w:szCs w:val="24"/>
        </w:rPr>
        <w:t>,</w:t>
      </w:r>
      <w:r w:rsidR="00304AAE" w:rsidRPr="00303F85">
        <w:rPr>
          <w:rFonts w:ascii="Times New Roman" w:hAnsi="Times New Roman" w:cs="Times New Roman"/>
          <w:sz w:val="24"/>
          <w:szCs w:val="24"/>
        </w:rPr>
        <w:t xml:space="preserve"> </w:t>
      </w:r>
      <w:r w:rsidR="003E6970" w:rsidRPr="00303F85">
        <w:rPr>
          <w:rFonts w:ascii="Times New Roman" w:hAnsi="Times New Roman" w:cs="Times New Roman"/>
          <w:sz w:val="24"/>
          <w:szCs w:val="24"/>
        </w:rPr>
        <w:t>находящееся за пределами Калининградской области, охраняемые результаты интеллектуальной деятельности и приравненные к ним средства индивидуализации (интеллектуальная собственность)</w:t>
      </w:r>
      <w:r w:rsidR="00AF4914" w:rsidRPr="00303F85">
        <w:rPr>
          <w:rFonts w:ascii="Times New Roman" w:hAnsi="Times New Roman" w:cs="Times New Roman"/>
          <w:sz w:val="24"/>
          <w:szCs w:val="24"/>
        </w:rPr>
        <w:t xml:space="preserve">, имущественные права на денежные средства, цифровые права, акции, облигации и другие ценные бумаги, за исключением банковских векселей, соответствующих требованиям </w:t>
      </w:r>
      <w:proofErr w:type="spellStart"/>
      <w:r w:rsidR="00AF4914" w:rsidRPr="00303F85">
        <w:rPr>
          <w:rFonts w:ascii="Times New Roman" w:hAnsi="Times New Roman" w:cs="Times New Roman"/>
          <w:sz w:val="24"/>
          <w:szCs w:val="24"/>
        </w:rPr>
        <w:t>пп</w:t>
      </w:r>
      <w:proofErr w:type="spellEnd"/>
      <w:r w:rsidR="00AF4914" w:rsidRPr="00303F85">
        <w:rPr>
          <w:rFonts w:ascii="Times New Roman" w:hAnsi="Times New Roman" w:cs="Times New Roman"/>
          <w:sz w:val="24"/>
          <w:szCs w:val="24"/>
        </w:rPr>
        <w:t>. г п. 1.1 настоящ</w:t>
      </w:r>
      <w:r w:rsidR="000D0AE4" w:rsidRPr="00303F85">
        <w:rPr>
          <w:rFonts w:ascii="Times New Roman" w:hAnsi="Times New Roman" w:cs="Times New Roman"/>
          <w:sz w:val="24"/>
          <w:szCs w:val="24"/>
        </w:rPr>
        <w:t>ей</w:t>
      </w:r>
      <w:r w:rsidR="00AF4914" w:rsidRPr="00303F85">
        <w:rPr>
          <w:rFonts w:ascii="Times New Roman" w:hAnsi="Times New Roman" w:cs="Times New Roman"/>
          <w:sz w:val="24"/>
          <w:szCs w:val="24"/>
        </w:rPr>
        <w:t xml:space="preserve"> </w:t>
      </w:r>
      <w:r w:rsidR="00941DE7" w:rsidRPr="00303F85">
        <w:rPr>
          <w:rFonts w:ascii="Times New Roman" w:hAnsi="Times New Roman" w:cs="Times New Roman"/>
          <w:sz w:val="24"/>
          <w:szCs w:val="24"/>
        </w:rPr>
        <w:t>М</w:t>
      </w:r>
      <w:r w:rsidR="00AF4914" w:rsidRPr="00303F85">
        <w:rPr>
          <w:rFonts w:ascii="Times New Roman" w:hAnsi="Times New Roman" w:cs="Times New Roman"/>
          <w:sz w:val="24"/>
          <w:szCs w:val="24"/>
        </w:rPr>
        <w:t>етодик</w:t>
      </w:r>
      <w:r w:rsidR="00303F85" w:rsidRPr="00303F85">
        <w:rPr>
          <w:rFonts w:ascii="Times New Roman" w:hAnsi="Times New Roman" w:cs="Times New Roman"/>
          <w:sz w:val="24"/>
          <w:szCs w:val="24"/>
        </w:rPr>
        <w:t>и</w:t>
      </w:r>
      <w:r w:rsidR="006A4768">
        <w:rPr>
          <w:rFonts w:ascii="Times New Roman" w:hAnsi="Times New Roman" w:cs="Times New Roman"/>
          <w:sz w:val="24"/>
          <w:szCs w:val="24"/>
        </w:rPr>
        <w:t>;</w:t>
      </w:r>
    </w:p>
    <w:p w14:paraId="1473FFB7" w14:textId="77777777" w:rsid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40984A09" w14:textId="4125BE9C" w:rsidR="006A4768" w:rsidRPr="00F46E02" w:rsidRDefault="006A4768" w:rsidP="003E6970">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t>о) права на объекты интеллектуальной собственности;</w:t>
      </w:r>
    </w:p>
    <w:p w14:paraId="600E4A2D" w14:textId="77777777" w:rsidR="00F46E02" w:rsidRP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5E62DC94" w14:textId="77777777" w:rsidR="004E0C73" w:rsidRDefault="006A4768" w:rsidP="006A4768">
      <w:pPr>
        <w:spacing w:after="0"/>
        <w:ind w:firstLine="567"/>
        <w:jc w:val="both"/>
        <w:rPr>
          <w:rFonts w:ascii="Times New Roman" w:hAnsi="Times New Roman" w:cs="Times New Roman"/>
          <w:sz w:val="24"/>
          <w:szCs w:val="24"/>
        </w:rPr>
      </w:pPr>
      <w:r w:rsidRPr="00F46E02">
        <w:rPr>
          <w:rFonts w:ascii="Times New Roman" w:hAnsi="Times New Roman" w:cs="Times New Roman"/>
          <w:sz w:val="24"/>
          <w:szCs w:val="24"/>
        </w:rPr>
        <w:t>п) движимое имущество, находящееся за пределами Калининградской области</w:t>
      </w:r>
      <w:r w:rsidR="004E0C73">
        <w:rPr>
          <w:rFonts w:ascii="Times New Roman" w:hAnsi="Times New Roman" w:cs="Times New Roman"/>
          <w:sz w:val="24"/>
          <w:szCs w:val="24"/>
        </w:rPr>
        <w:t>;</w:t>
      </w:r>
    </w:p>
    <w:p w14:paraId="11B50118" w14:textId="77777777" w:rsidR="004E0C73" w:rsidRPr="00F46E02" w:rsidRDefault="004E0C73" w:rsidP="004E0C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 земельные участки, зарезервированные для государственных или муниципальных нужд.</w:t>
      </w:r>
    </w:p>
    <w:p w14:paraId="2A9E6FC8" w14:textId="6B707A20" w:rsidR="006A4768" w:rsidRPr="00F46E02" w:rsidRDefault="006A4768" w:rsidP="006A4768">
      <w:pPr>
        <w:spacing w:after="0"/>
        <w:ind w:firstLine="567"/>
        <w:jc w:val="both"/>
        <w:rPr>
          <w:rFonts w:ascii="Times New Roman" w:hAnsi="Times New Roman" w:cs="Times New Roman"/>
          <w:sz w:val="24"/>
          <w:szCs w:val="24"/>
        </w:rPr>
      </w:pPr>
    </w:p>
    <w:p w14:paraId="72EE3333" w14:textId="34397255" w:rsidR="00FE086A" w:rsidRPr="00303F85" w:rsidRDefault="006A4768" w:rsidP="00B860CA">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p>
    <w:p w14:paraId="372F218A" w14:textId="3AC1A973" w:rsidR="00FE086A" w:rsidRPr="00F46E02" w:rsidRDefault="00F46E02" w:rsidP="00F46E02">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Условия оформления в залог оборудования, транспортных средств, самоходной и строительной техники</w:t>
      </w:r>
    </w:p>
    <w:p w14:paraId="26268845"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В залог принимаются универсальное (имеет широкий круг потребителей в одной или нескольких отраслях, либо среди населения) оборудование и транспортные средства, либо специализированное оборудование и транспортные средства при наличии потенциальных покупателей.</w:t>
      </w:r>
    </w:p>
    <w:p w14:paraId="2F469071"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Оборудование, транспортные средства, самоходная и строительная техника принимаются в залог при условии, что срок эксплуатации с учетом предполагаемого срока предоставления займа не превышает 50% от нормативно установленного срока их использования.</w:t>
      </w:r>
    </w:p>
    <w:p w14:paraId="411FFC91" w14:textId="1FC6DFE0" w:rsidR="00E52068" w:rsidRPr="002F602B" w:rsidRDefault="0003673E"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в) </w:t>
      </w:r>
      <w:r w:rsidR="00E52068" w:rsidRPr="002F602B">
        <w:rPr>
          <w:rFonts w:ascii="Times New Roman" w:hAnsi="Times New Roman" w:cs="Times New Roman"/>
          <w:sz w:val="24"/>
          <w:szCs w:val="24"/>
        </w:rPr>
        <w:t xml:space="preserve">При залоге транспортных средств и спецтехники </w:t>
      </w:r>
      <w:r w:rsidR="00E52068" w:rsidRPr="00CE540F">
        <w:rPr>
          <w:rFonts w:ascii="Times New Roman" w:hAnsi="Times New Roman" w:cs="Times New Roman"/>
          <w:sz w:val="24"/>
          <w:szCs w:val="24"/>
        </w:rPr>
        <w:t>ПТС/ПСМ закладываемой техники</w:t>
      </w:r>
      <w:r w:rsidR="00CE540F">
        <w:rPr>
          <w:rFonts w:ascii="Times New Roman" w:hAnsi="Times New Roman" w:cs="Times New Roman"/>
          <w:sz w:val="24"/>
          <w:szCs w:val="24"/>
        </w:rPr>
        <w:t xml:space="preserve">, выданные на бумажном </w:t>
      </w:r>
      <w:r w:rsidR="0009246A">
        <w:rPr>
          <w:rFonts w:ascii="Times New Roman" w:hAnsi="Times New Roman" w:cs="Times New Roman"/>
          <w:sz w:val="24"/>
          <w:szCs w:val="24"/>
        </w:rPr>
        <w:t>носителе,</w:t>
      </w:r>
      <w:r w:rsidR="00E52068" w:rsidRPr="00CE540F">
        <w:rPr>
          <w:rFonts w:ascii="Times New Roman" w:hAnsi="Times New Roman" w:cs="Times New Roman"/>
          <w:sz w:val="24"/>
          <w:szCs w:val="24"/>
        </w:rPr>
        <w:t xml:space="preserve"> передаются в Фонд на хранение</w:t>
      </w:r>
      <w:r w:rsidR="00E52068" w:rsidRPr="002F602B">
        <w:rPr>
          <w:rFonts w:ascii="Times New Roman" w:hAnsi="Times New Roman" w:cs="Times New Roman"/>
          <w:sz w:val="24"/>
          <w:szCs w:val="24"/>
        </w:rPr>
        <w:t xml:space="preserve"> на весь период действия договора займа (залога).</w:t>
      </w:r>
    </w:p>
    <w:p w14:paraId="03292564" w14:textId="7B085ABB" w:rsidR="00B75513" w:rsidRPr="004E0C73" w:rsidRDefault="00B75513"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г) Залог транспортного средства и спецтехники в обязательном порядке регистрируется в </w:t>
      </w:r>
      <w:r w:rsidRPr="004E0C73">
        <w:rPr>
          <w:rFonts w:ascii="Times New Roman" w:hAnsi="Times New Roman" w:cs="Times New Roman"/>
          <w:sz w:val="24"/>
          <w:szCs w:val="24"/>
        </w:rPr>
        <w:t xml:space="preserve">реестре уведомлений о залоге движимого имущества, ведение которого осуществляется Федеральной нотариальной палатой. </w:t>
      </w:r>
    </w:p>
    <w:p w14:paraId="7AC0FE51" w14:textId="2EB2AA8B" w:rsidR="004E0C73" w:rsidRPr="002F602B" w:rsidRDefault="004E0C73" w:rsidP="004E0C73">
      <w:pPr>
        <w:spacing w:after="0"/>
        <w:ind w:firstLine="567"/>
        <w:jc w:val="both"/>
        <w:rPr>
          <w:rFonts w:ascii="Times New Roman" w:hAnsi="Times New Roman" w:cs="Times New Roman"/>
          <w:sz w:val="24"/>
          <w:szCs w:val="24"/>
        </w:rPr>
      </w:pPr>
      <w:r w:rsidRPr="004E0C73">
        <w:rPr>
          <w:rFonts w:ascii="Times New Roman" w:hAnsi="Times New Roman" w:cs="Times New Roman"/>
          <w:sz w:val="24"/>
          <w:szCs w:val="24"/>
        </w:rPr>
        <w:t>д) Рыночная стоимость 1 ед. оборудования должна быть не менее 100 000 руб.</w:t>
      </w:r>
    </w:p>
    <w:p w14:paraId="0A8DBE0F" w14:textId="77777777" w:rsidR="004E0C73" w:rsidRPr="002F602B" w:rsidRDefault="004E0C73" w:rsidP="00CA125F">
      <w:pPr>
        <w:spacing w:after="0"/>
        <w:ind w:firstLine="567"/>
        <w:jc w:val="both"/>
        <w:rPr>
          <w:rFonts w:ascii="Times New Roman" w:hAnsi="Times New Roman" w:cs="Times New Roman"/>
          <w:sz w:val="24"/>
          <w:szCs w:val="24"/>
        </w:rPr>
      </w:pPr>
    </w:p>
    <w:p w14:paraId="5C8C1138" w14:textId="77777777" w:rsidR="00FE086A" w:rsidRPr="002F602B" w:rsidRDefault="00FE086A" w:rsidP="00CA125F">
      <w:pPr>
        <w:spacing w:after="0"/>
        <w:ind w:firstLine="567"/>
        <w:jc w:val="both"/>
        <w:rPr>
          <w:rFonts w:ascii="Times New Roman" w:hAnsi="Times New Roman" w:cs="Times New Roman"/>
          <w:sz w:val="24"/>
          <w:szCs w:val="24"/>
        </w:rPr>
      </w:pPr>
    </w:p>
    <w:p w14:paraId="047D6B6A" w14:textId="5F4AAB36" w:rsidR="00E52068" w:rsidRPr="00F46E02" w:rsidRDefault="00E52068" w:rsidP="00F46E02">
      <w:pPr>
        <w:pStyle w:val="a5"/>
        <w:numPr>
          <w:ilvl w:val="1"/>
          <w:numId w:val="14"/>
        </w:numPr>
        <w:rPr>
          <w:rFonts w:ascii="Times New Roman" w:hAnsi="Times New Roman" w:cs="Times New Roman"/>
          <w:sz w:val="24"/>
          <w:szCs w:val="24"/>
        </w:rPr>
      </w:pPr>
      <w:r w:rsidRPr="00F46E02">
        <w:rPr>
          <w:rFonts w:ascii="Times New Roman" w:hAnsi="Times New Roman" w:cs="Times New Roman"/>
          <w:sz w:val="24"/>
          <w:szCs w:val="24"/>
        </w:rPr>
        <w:t>Условия оформления в залог объектов недвижимости</w:t>
      </w:r>
    </w:p>
    <w:p w14:paraId="0A4CCC60" w14:textId="18456C5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При залоге объектов недвижимости обязательна государственная регистрация договоров залога (ипотеки) и обременения прав в уполномоченных государственных органах в области регистрации прав</w:t>
      </w:r>
      <w:r w:rsidR="00EA17B5">
        <w:rPr>
          <w:rFonts w:ascii="Times New Roman" w:hAnsi="Times New Roman" w:cs="Times New Roman"/>
          <w:sz w:val="24"/>
          <w:szCs w:val="24"/>
        </w:rPr>
        <w:t xml:space="preserve"> </w:t>
      </w:r>
      <w:r w:rsidRPr="00CC1C54">
        <w:rPr>
          <w:rFonts w:ascii="Times New Roman" w:hAnsi="Times New Roman" w:cs="Times New Roman"/>
          <w:sz w:val="24"/>
          <w:szCs w:val="24"/>
        </w:rPr>
        <w:t>на объекты недвижимого имущества.</w:t>
      </w:r>
    </w:p>
    <w:p w14:paraId="3F4941F0" w14:textId="7777777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Оформление в залог недвижимости, приобретаемой за счет заемных средств займа, производится после перехода прав собственности к заемщику на основании договора (купли-продажи, уступки прав требования, аренды с последующим выкупом), подлежащему юридической экспертизе с включением в него условий об ипотеке в пользу Залогодержателя.</w:t>
      </w:r>
    </w:p>
    <w:p w14:paraId="160B37E6" w14:textId="269415F5" w:rsidR="00D40569" w:rsidRDefault="00D40569" w:rsidP="00D40569">
      <w:pPr>
        <w:spacing w:after="0"/>
        <w:ind w:firstLine="567"/>
        <w:jc w:val="both"/>
        <w:rPr>
          <w:rFonts w:ascii="Times New Roman" w:hAnsi="Times New Roman" w:cs="Times New Roman"/>
          <w:sz w:val="24"/>
          <w:szCs w:val="24"/>
        </w:rPr>
      </w:pPr>
      <w:bookmarkStart w:id="0" w:name="_Hlk52963262"/>
      <w:r w:rsidRPr="00C61BE9">
        <w:rPr>
          <w:rFonts w:ascii="Times New Roman" w:hAnsi="Times New Roman" w:cs="Times New Roman"/>
          <w:sz w:val="24"/>
          <w:szCs w:val="24"/>
        </w:rPr>
        <w:t>Принятие и оформление объектов недвижимости, перепланировка, которых не зарегистрирована установленным образом, и не несет угрозы объекту капитального строительства, допускается только при получении письменного обязательства залогодателя о выполнении им всех необходимых мероприятий по оформлению перепланировки/сохранении объекта в перепланированном виде в срок не позднее 12 месяцев с момента заключения договора займа.</w:t>
      </w:r>
    </w:p>
    <w:p w14:paraId="1BC08EAF" w14:textId="77777777" w:rsidR="00210AE1" w:rsidRDefault="00E60877"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Оформление в залог земельных участков из категорий земель сельскохозяйственного назначения возможно только</w:t>
      </w:r>
      <w:r w:rsidR="00210AE1">
        <w:rPr>
          <w:rFonts w:ascii="Times New Roman" w:hAnsi="Times New Roman" w:cs="Times New Roman"/>
          <w:sz w:val="24"/>
          <w:szCs w:val="24"/>
        </w:rPr>
        <w:t xml:space="preserve"> при одновременном выполнении следующих условий: </w:t>
      </w:r>
      <w:r>
        <w:rPr>
          <w:rFonts w:ascii="Times New Roman" w:hAnsi="Times New Roman" w:cs="Times New Roman"/>
          <w:sz w:val="24"/>
          <w:szCs w:val="24"/>
        </w:rPr>
        <w:t xml:space="preserve"> </w:t>
      </w:r>
    </w:p>
    <w:p w14:paraId="6E0698C0" w14:textId="77777777" w:rsidR="00210AE1"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Заемщик осуществляет деятельность в сфере сельского хозяйства, что подтверждено фактической деятельностью и наличию соответствующих кодов ОКВЭД (основной или дополнительный коды);</w:t>
      </w:r>
    </w:p>
    <w:p w14:paraId="2FDB7190" w14:textId="49513400" w:rsidR="00E60877" w:rsidRPr="00C61BE9"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предлагаемый в качестве залога земельный участок находится в сельскохозяйственном обороте и используется по своему целевому назначению, что </w:t>
      </w:r>
      <w:r w:rsidRPr="007B0FC3">
        <w:rPr>
          <w:rFonts w:ascii="Times New Roman" w:hAnsi="Times New Roman" w:cs="Times New Roman"/>
          <w:sz w:val="24"/>
          <w:szCs w:val="24"/>
        </w:rPr>
        <w:t>должно быть подтверждено</w:t>
      </w:r>
      <w:r w:rsidR="007B0FC3">
        <w:rPr>
          <w:rFonts w:ascii="Times New Roman" w:hAnsi="Times New Roman" w:cs="Times New Roman"/>
          <w:sz w:val="24"/>
          <w:szCs w:val="24"/>
        </w:rPr>
        <w:t>, в том числе,</w:t>
      </w:r>
      <w:r w:rsidRPr="007B0FC3">
        <w:rPr>
          <w:rFonts w:ascii="Times New Roman" w:hAnsi="Times New Roman" w:cs="Times New Roman"/>
          <w:sz w:val="24"/>
          <w:szCs w:val="24"/>
        </w:rPr>
        <w:t xml:space="preserve"> </w:t>
      </w:r>
      <w:r w:rsidR="007B0FC3">
        <w:rPr>
          <w:rFonts w:ascii="Times New Roman" w:hAnsi="Times New Roman" w:cs="Times New Roman"/>
          <w:sz w:val="24"/>
          <w:szCs w:val="24"/>
        </w:rPr>
        <w:t>письмом от Заемщика или залогодателя</w:t>
      </w:r>
      <w:r>
        <w:rPr>
          <w:rFonts w:ascii="Times New Roman" w:hAnsi="Times New Roman" w:cs="Times New Roman"/>
          <w:sz w:val="24"/>
          <w:szCs w:val="24"/>
        </w:rPr>
        <w:t>.</w:t>
      </w:r>
    </w:p>
    <w:bookmarkEnd w:id="0"/>
    <w:p w14:paraId="25C61DBF" w14:textId="77777777" w:rsidR="00FE086A" w:rsidRPr="002063A1" w:rsidRDefault="00FE086A" w:rsidP="00CA125F">
      <w:pPr>
        <w:spacing w:after="0"/>
        <w:ind w:firstLine="567"/>
        <w:jc w:val="both"/>
        <w:rPr>
          <w:rFonts w:ascii="Times New Roman" w:hAnsi="Times New Roman" w:cs="Times New Roman"/>
          <w:sz w:val="24"/>
          <w:szCs w:val="24"/>
        </w:rPr>
      </w:pPr>
    </w:p>
    <w:p w14:paraId="3C6FF88F" w14:textId="5456093E" w:rsidR="003E1BDA" w:rsidRPr="00DA7207" w:rsidRDefault="003E1BDA" w:rsidP="00DA7207">
      <w:pPr>
        <w:pStyle w:val="a5"/>
        <w:numPr>
          <w:ilvl w:val="1"/>
          <w:numId w:val="14"/>
        </w:numPr>
        <w:jc w:val="both"/>
        <w:rPr>
          <w:rFonts w:ascii="Times New Roman" w:hAnsi="Times New Roman" w:cs="Times New Roman"/>
          <w:color w:val="000000" w:themeColor="text1"/>
          <w:sz w:val="24"/>
          <w:szCs w:val="24"/>
        </w:rPr>
      </w:pPr>
      <w:r w:rsidRPr="00DA7207">
        <w:rPr>
          <w:rFonts w:ascii="Times New Roman" w:hAnsi="Times New Roman" w:cs="Times New Roman"/>
          <w:color w:val="000000" w:themeColor="text1"/>
          <w:sz w:val="24"/>
          <w:szCs w:val="24"/>
        </w:rPr>
        <w:t>У</w:t>
      </w:r>
      <w:r w:rsidR="00D578DC" w:rsidRPr="00DA7207">
        <w:rPr>
          <w:rFonts w:ascii="Times New Roman" w:hAnsi="Times New Roman" w:cs="Times New Roman"/>
          <w:color w:val="000000" w:themeColor="text1"/>
          <w:sz w:val="24"/>
          <w:szCs w:val="24"/>
        </w:rPr>
        <w:t>словия оформления поручительств</w:t>
      </w:r>
      <w:r w:rsidRPr="00DA7207">
        <w:rPr>
          <w:rFonts w:ascii="Times New Roman" w:hAnsi="Times New Roman" w:cs="Times New Roman"/>
          <w:color w:val="000000" w:themeColor="text1"/>
          <w:sz w:val="24"/>
          <w:szCs w:val="24"/>
        </w:rPr>
        <w:t xml:space="preserve"> физ</w:t>
      </w:r>
      <w:r w:rsidR="00FE086A" w:rsidRPr="00DA7207">
        <w:rPr>
          <w:rFonts w:ascii="Times New Roman" w:hAnsi="Times New Roman" w:cs="Times New Roman"/>
          <w:color w:val="000000" w:themeColor="text1"/>
          <w:sz w:val="24"/>
          <w:szCs w:val="24"/>
        </w:rPr>
        <w:t>ических</w:t>
      </w:r>
      <w:r w:rsidRPr="00DA7207">
        <w:rPr>
          <w:rFonts w:ascii="Times New Roman" w:hAnsi="Times New Roman" w:cs="Times New Roman"/>
          <w:color w:val="000000" w:themeColor="text1"/>
          <w:sz w:val="24"/>
          <w:szCs w:val="24"/>
        </w:rPr>
        <w:t xml:space="preserve"> лиц</w:t>
      </w:r>
    </w:p>
    <w:p w14:paraId="50A19B05" w14:textId="38DAFFE6" w:rsidR="00B2528E" w:rsidRPr="00B860CA" w:rsidRDefault="00B2528E" w:rsidP="00DA7207">
      <w:pPr>
        <w:pStyle w:val="a5"/>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Условия оформления поручительства физических лиц определяются программой микрофинансирования, по которой </w:t>
      </w:r>
      <w:r w:rsidRPr="00B860CA">
        <w:rPr>
          <w:rFonts w:ascii="Times New Roman" w:hAnsi="Times New Roman" w:cs="Times New Roman"/>
          <w:color w:val="000000" w:themeColor="text1"/>
          <w:sz w:val="24"/>
          <w:szCs w:val="24"/>
        </w:rPr>
        <w:t>испрашивается льготный микрозайм</w:t>
      </w:r>
      <w:r w:rsidR="00791E88" w:rsidRPr="00B860CA">
        <w:rPr>
          <w:rFonts w:ascii="Times New Roman" w:hAnsi="Times New Roman" w:cs="Times New Roman"/>
          <w:color w:val="000000" w:themeColor="text1"/>
          <w:sz w:val="24"/>
          <w:szCs w:val="24"/>
        </w:rPr>
        <w:t xml:space="preserve">, а также решением </w:t>
      </w:r>
      <w:r w:rsidR="00DA7207" w:rsidRPr="00B860CA">
        <w:rPr>
          <w:rFonts w:ascii="Times New Roman" w:hAnsi="Times New Roman" w:cs="Times New Roman"/>
          <w:color w:val="000000" w:themeColor="text1"/>
          <w:sz w:val="24"/>
          <w:szCs w:val="24"/>
        </w:rPr>
        <w:t>Комиссии</w:t>
      </w:r>
      <w:r w:rsidR="00791E88" w:rsidRPr="00B860CA">
        <w:rPr>
          <w:rFonts w:ascii="Times New Roman" w:hAnsi="Times New Roman" w:cs="Times New Roman"/>
          <w:color w:val="000000" w:themeColor="text1"/>
          <w:sz w:val="24"/>
          <w:szCs w:val="24"/>
        </w:rPr>
        <w:t xml:space="preserve"> Фонда</w:t>
      </w:r>
      <w:r w:rsidRPr="00B860CA">
        <w:rPr>
          <w:rFonts w:ascii="Times New Roman" w:hAnsi="Times New Roman" w:cs="Times New Roman"/>
          <w:color w:val="000000" w:themeColor="text1"/>
          <w:sz w:val="24"/>
          <w:szCs w:val="24"/>
        </w:rPr>
        <w:t>.</w:t>
      </w:r>
      <w:r w:rsidR="00791E88" w:rsidRPr="00B860CA">
        <w:rPr>
          <w:rFonts w:ascii="Times New Roman" w:hAnsi="Times New Roman" w:cs="Times New Roman"/>
          <w:color w:val="000000" w:themeColor="text1"/>
          <w:sz w:val="24"/>
          <w:szCs w:val="24"/>
        </w:rPr>
        <w:t xml:space="preserve">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вправе запросить у Заемщика предоставить дополнительное обеспечение в виде поручительства, исключить требование о предоставлении поручительства, обязательного к предоставлению согласно условиям программы микрофинансирования,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не может. </w:t>
      </w:r>
    </w:p>
    <w:p w14:paraId="668DF49A" w14:textId="6AAEE675" w:rsidR="00791E88" w:rsidRPr="00B860CA" w:rsidRDefault="00B2528E" w:rsidP="00791E88">
      <w:pPr>
        <w:pStyle w:val="a5"/>
        <w:ind w:left="0" w:firstLine="709"/>
        <w:jc w:val="both"/>
        <w:rPr>
          <w:rFonts w:ascii="Times New Roman" w:hAnsi="Times New Roman" w:cs="Times New Roman"/>
          <w:sz w:val="24"/>
          <w:szCs w:val="24"/>
        </w:rPr>
      </w:pPr>
      <w:r w:rsidRPr="00B860CA">
        <w:rPr>
          <w:rFonts w:ascii="Times New Roman" w:hAnsi="Times New Roman" w:cs="Times New Roman"/>
          <w:color w:val="000000" w:themeColor="text1"/>
          <w:sz w:val="24"/>
          <w:szCs w:val="24"/>
        </w:rPr>
        <w:t xml:space="preserve">б) </w:t>
      </w:r>
      <w:r w:rsidR="00791E88" w:rsidRPr="00B860CA">
        <w:rPr>
          <w:rFonts w:ascii="Times New Roman" w:hAnsi="Times New Roman" w:cs="Times New Roman"/>
          <w:color w:val="000000" w:themeColor="text1"/>
          <w:sz w:val="24"/>
          <w:szCs w:val="24"/>
        </w:rPr>
        <w:t>В</w:t>
      </w:r>
      <w:r w:rsidRPr="00B860CA">
        <w:rPr>
          <w:rFonts w:ascii="Times New Roman" w:hAnsi="Times New Roman" w:cs="Times New Roman"/>
          <w:color w:val="000000" w:themeColor="text1"/>
          <w:sz w:val="24"/>
          <w:szCs w:val="24"/>
        </w:rPr>
        <w:t xml:space="preserve"> случае оформления поручительства</w:t>
      </w:r>
      <w:r w:rsidR="00663E17" w:rsidRPr="00B860CA">
        <w:rPr>
          <w:rFonts w:ascii="Times New Roman" w:hAnsi="Times New Roman" w:cs="Times New Roman"/>
          <w:color w:val="000000" w:themeColor="text1"/>
          <w:sz w:val="24"/>
          <w:szCs w:val="24"/>
        </w:rPr>
        <w:t xml:space="preserve"> </w:t>
      </w:r>
      <w:r w:rsidR="00663E17" w:rsidRPr="00B860CA">
        <w:rPr>
          <w:rFonts w:ascii="Times New Roman" w:hAnsi="Times New Roman" w:cs="Times New Roman"/>
          <w:sz w:val="24"/>
          <w:szCs w:val="24"/>
        </w:rPr>
        <w:t>супруга(и) для ИП в браке или</w:t>
      </w:r>
      <w:r w:rsidRPr="00B860CA">
        <w:rPr>
          <w:rFonts w:ascii="Times New Roman" w:hAnsi="Times New Roman" w:cs="Times New Roman"/>
          <w:color w:val="000000" w:themeColor="text1"/>
          <w:sz w:val="24"/>
          <w:szCs w:val="24"/>
        </w:rPr>
        <w:t xml:space="preserve"> владельцев бизнеса</w:t>
      </w:r>
      <w:r w:rsidR="00791E88" w:rsidRPr="00B860CA">
        <w:rPr>
          <w:rFonts w:ascii="Times New Roman" w:hAnsi="Times New Roman" w:cs="Times New Roman"/>
          <w:color w:val="000000" w:themeColor="text1"/>
          <w:sz w:val="24"/>
          <w:szCs w:val="24"/>
        </w:rPr>
        <w:t xml:space="preserve">, которыми признаются </w:t>
      </w:r>
      <w:r w:rsidR="00791E88" w:rsidRPr="00B860CA">
        <w:rPr>
          <w:rFonts w:ascii="Times New Roman" w:hAnsi="Times New Roman" w:cs="Times New Roman"/>
          <w:sz w:val="24"/>
          <w:szCs w:val="24"/>
        </w:rPr>
        <w:t>участники (акционеры), владеющие более 20% уставного капитала Заемщика-юридического лица, и руководители Заемщика-юридического лица, подтверждение наличия дохода не запрашивается.</w:t>
      </w:r>
    </w:p>
    <w:p w14:paraId="169037FD" w14:textId="5D0B9FC5" w:rsidR="00791E88" w:rsidRPr="00DA7207" w:rsidRDefault="00791E88" w:rsidP="00DA7207">
      <w:pPr>
        <w:pStyle w:val="a5"/>
        <w:ind w:left="0" w:firstLine="709"/>
        <w:jc w:val="both"/>
        <w:rPr>
          <w:rFonts w:ascii="Times New Roman" w:hAnsi="Times New Roman" w:cs="Times New Roman"/>
          <w:color w:val="000000" w:themeColor="text1"/>
          <w:sz w:val="24"/>
          <w:szCs w:val="24"/>
        </w:rPr>
      </w:pPr>
      <w:r w:rsidRPr="00B860CA">
        <w:rPr>
          <w:rFonts w:ascii="Times New Roman" w:hAnsi="Times New Roman" w:cs="Times New Roman"/>
          <w:sz w:val="24"/>
          <w:szCs w:val="24"/>
        </w:rPr>
        <w:t xml:space="preserve">в) В случае </w:t>
      </w:r>
      <w:r w:rsidRPr="00630CEA">
        <w:rPr>
          <w:rFonts w:ascii="Times New Roman" w:hAnsi="Times New Roman" w:cs="Times New Roman"/>
          <w:sz w:val="24"/>
          <w:szCs w:val="24"/>
        </w:rPr>
        <w:t>оформления поручительства иного физического лица, требуется наличие у поручителя постоянного места работы и</w:t>
      </w:r>
      <w:r w:rsidR="003626F0" w:rsidRPr="00630CEA">
        <w:rPr>
          <w:rFonts w:ascii="Times New Roman" w:hAnsi="Times New Roman" w:cs="Times New Roman"/>
          <w:sz w:val="24"/>
          <w:szCs w:val="24"/>
        </w:rPr>
        <w:t>(или)</w:t>
      </w:r>
      <w:r w:rsidRPr="00630CEA">
        <w:rPr>
          <w:rFonts w:ascii="Times New Roman" w:hAnsi="Times New Roman" w:cs="Times New Roman"/>
          <w:sz w:val="24"/>
          <w:szCs w:val="24"/>
        </w:rPr>
        <w:t xml:space="preserve"> дохода, подтверждённого справкой по форме </w:t>
      </w:r>
      <w:r w:rsidR="00356677">
        <w:rPr>
          <w:rFonts w:ascii="Times New Roman" w:hAnsi="Times New Roman" w:cs="Times New Roman"/>
          <w:sz w:val="24"/>
          <w:szCs w:val="24"/>
        </w:rPr>
        <w:t>КНД</w:t>
      </w:r>
      <w:r w:rsidR="00356677" w:rsidRPr="00356677">
        <w:rPr>
          <w:rFonts w:ascii="Times New Roman" w:hAnsi="Times New Roman" w:cs="Times New Roman"/>
          <w:sz w:val="24"/>
          <w:szCs w:val="24"/>
        </w:rPr>
        <w:t xml:space="preserve"> 1175018</w:t>
      </w:r>
      <w:r w:rsidR="00E60877" w:rsidRPr="00630CEA">
        <w:rPr>
          <w:rFonts w:ascii="Times New Roman" w:hAnsi="Times New Roman" w:cs="Times New Roman"/>
          <w:sz w:val="24"/>
          <w:szCs w:val="24"/>
        </w:rPr>
        <w:t>,</w:t>
      </w:r>
      <w:r w:rsidR="00C91365" w:rsidRPr="00630CEA">
        <w:rPr>
          <w:rFonts w:ascii="Times New Roman" w:hAnsi="Times New Roman" w:cs="Times New Roman"/>
          <w:sz w:val="24"/>
          <w:szCs w:val="24"/>
        </w:rPr>
        <w:t xml:space="preserve"> или </w:t>
      </w:r>
      <w:r w:rsidR="003626F0" w:rsidRPr="00630CEA">
        <w:rPr>
          <w:rFonts w:ascii="Times New Roman" w:hAnsi="Times New Roman" w:cs="Times New Roman"/>
          <w:sz w:val="24"/>
          <w:szCs w:val="24"/>
        </w:rPr>
        <w:t>3-НДФЛ</w:t>
      </w:r>
      <w:r w:rsidR="00E60877" w:rsidRPr="00630CEA">
        <w:rPr>
          <w:rFonts w:ascii="Times New Roman" w:hAnsi="Times New Roman" w:cs="Times New Roman"/>
          <w:sz w:val="24"/>
          <w:szCs w:val="24"/>
        </w:rPr>
        <w:t>,</w:t>
      </w:r>
      <w:r w:rsidR="003626F0" w:rsidRPr="00630CEA">
        <w:rPr>
          <w:rFonts w:ascii="Times New Roman" w:hAnsi="Times New Roman" w:cs="Times New Roman"/>
          <w:sz w:val="24"/>
          <w:szCs w:val="24"/>
        </w:rPr>
        <w:t xml:space="preserve"> или налоговой декларацией,</w:t>
      </w:r>
      <w:r w:rsidR="00C91365" w:rsidRPr="00630CEA">
        <w:rPr>
          <w:rFonts w:ascii="Times New Roman" w:hAnsi="Times New Roman" w:cs="Times New Roman"/>
          <w:sz w:val="24"/>
          <w:szCs w:val="24"/>
        </w:rPr>
        <w:t xml:space="preserve"> </w:t>
      </w:r>
      <w:r w:rsidR="003626F0" w:rsidRPr="00630CEA">
        <w:rPr>
          <w:rFonts w:ascii="Times New Roman" w:hAnsi="Times New Roman" w:cs="Times New Roman"/>
          <w:sz w:val="24"/>
          <w:szCs w:val="24"/>
        </w:rPr>
        <w:t>спра</w:t>
      </w:r>
      <w:r w:rsidR="00C91365" w:rsidRPr="00630CEA">
        <w:rPr>
          <w:rFonts w:ascii="Times New Roman" w:hAnsi="Times New Roman" w:cs="Times New Roman"/>
          <w:sz w:val="24"/>
          <w:szCs w:val="24"/>
        </w:rPr>
        <w:t xml:space="preserve">вкой о доходах Самозанятого </w:t>
      </w:r>
      <w:r w:rsidRPr="00630CEA">
        <w:rPr>
          <w:rFonts w:ascii="Times New Roman" w:hAnsi="Times New Roman" w:cs="Times New Roman"/>
          <w:sz w:val="24"/>
          <w:szCs w:val="24"/>
        </w:rPr>
        <w:t xml:space="preserve">за последние </w:t>
      </w:r>
      <w:r w:rsidRPr="002F602B">
        <w:rPr>
          <w:rFonts w:ascii="Times New Roman" w:hAnsi="Times New Roman" w:cs="Times New Roman"/>
          <w:color w:val="000000" w:themeColor="text1"/>
          <w:sz w:val="24"/>
          <w:szCs w:val="24"/>
        </w:rPr>
        <w:t>6 месяцев</w:t>
      </w:r>
      <w:r>
        <w:rPr>
          <w:rFonts w:ascii="Times New Roman" w:hAnsi="Times New Roman" w:cs="Times New Roman"/>
          <w:color w:val="000000" w:themeColor="text1"/>
          <w:sz w:val="24"/>
          <w:szCs w:val="24"/>
        </w:rPr>
        <w:t>.</w:t>
      </w:r>
    </w:p>
    <w:p w14:paraId="6A742C93" w14:textId="77777777" w:rsidR="00FE086A" w:rsidRPr="002F602B" w:rsidRDefault="00FE086A" w:rsidP="000A738B">
      <w:pPr>
        <w:spacing w:after="0"/>
        <w:ind w:firstLine="567"/>
        <w:jc w:val="center"/>
        <w:rPr>
          <w:rFonts w:ascii="Times New Roman" w:hAnsi="Times New Roman" w:cs="Times New Roman"/>
          <w:color w:val="000000" w:themeColor="text1"/>
          <w:sz w:val="24"/>
          <w:szCs w:val="24"/>
        </w:rPr>
      </w:pPr>
    </w:p>
    <w:p w14:paraId="05DEEF74" w14:textId="77777777" w:rsidR="00D578DC" w:rsidRPr="002F602B" w:rsidRDefault="00280385" w:rsidP="00CA125F">
      <w:pPr>
        <w:ind w:firstLine="567"/>
        <w:jc w:val="center"/>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1.</w:t>
      </w:r>
      <w:r w:rsidR="00B75513" w:rsidRPr="002F602B">
        <w:rPr>
          <w:rFonts w:ascii="Times New Roman" w:hAnsi="Times New Roman" w:cs="Times New Roman"/>
          <w:color w:val="000000" w:themeColor="text1"/>
          <w:sz w:val="24"/>
          <w:szCs w:val="24"/>
        </w:rPr>
        <w:t>6</w:t>
      </w:r>
      <w:r w:rsidR="00DB7D69" w:rsidRPr="002F602B">
        <w:rPr>
          <w:rFonts w:ascii="Times New Roman" w:hAnsi="Times New Roman" w:cs="Times New Roman"/>
          <w:color w:val="000000" w:themeColor="text1"/>
          <w:sz w:val="24"/>
          <w:szCs w:val="24"/>
        </w:rPr>
        <w:t>.</w:t>
      </w:r>
      <w:r w:rsidR="00D578DC" w:rsidRPr="002F602B">
        <w:rPr>
          <w:rFonts w:ascii="Times New Roman" w:hAnsi="Times New Roman" w:cs="Times New Roman"/>
          <w:color w:val="000000" w:themeColor="text1"/>
          <w:sz w:val="24"/>
          <w:szCs w:val="24"/>
        </w:rPr>
        <w:t xml:space="preserve"> Условия страхования залогового обеспечения</w:t>
      </w:r>
    </w:p>
    <w:p w14:paraId="5494E5C5" w14:textId="1C85942A" w:rsidR="00280385" w:rsidRPr="002F602B" w:rsidRDefault="00D578DC" w:rsidP="00CA125F">
      <w:pPr>
        <w:spacing w:after="0"/>
        <w:ind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 xml:space="preserve">Для обеспечения сохранности </w:t>
      </w:r>
      <w:r w:rsidR="00940373" w:rsidRPr="002F602B">
        <w:rPr>
          <w:rFonts w:ascii="Times New Roman" w:hAnsi="Times New Roman" w:cs="Times New Roman"/>
          <w:color w:val="000000" w:themeColor="text1"/>
          <w:sz w:val="24"/>
          <w:szCs w:val="24"/>
        </w:rPr>
        <w:t>залогового</w:t>
      </w:r>
      <w:r w:rsidRPr="002F602B">
        <w:rPr>
          <w:rFonts w:ascii="Times New Roman" w:hAnsi="Times New Roman" w:cs="Times New Roman"/>
          <w:color w:val="000000" w:themeColor="text1"/>
          <w:sz w:val="24"/>
          <w:szCs w:val="24"/>
        </w:rPr>
        <w:t xml:space="preserve"> имущества </w:t>
      </w:r>
      <w:r w:rsidR="00280385" w:rsidRPr="002F602B">
        <w:rPr>
          <w:rFonts w:ascii="Times New Roman" w:hAnsi="Times New Roman" w:cs="Times New Roman"/>
          <w:color w:val="000000" w:themeColor="text1"/>
          <w:sz w:val="24"/>
          <w:szCs w:val="24"/>
        </w:rPr>
        <w:t xml:space="preserve">Фонд оставляет за собой право </w:t>
      </w:r>
      <w:r w:rsidRPr="002F602B">
        <w:rPr>
          <w:rFonts w:ascii="Times New Roman" w:hAnsi="Times New Roman" w:cs="Times New Roman"/>
          <w:color w:val="000000" w:themeColor="text1"/>
          <w:sz w:val="24"/>
          <w:szCs w:val="24"/>
        </w:rPr>
        <w:t>по</w:t>
      </w:r>
      <w:r w:rsidR="00280385" w:rsidRPr="002F602B">
        <w:rPr>
          <w:rFonts w:ascii="Times New Roman" w:hAnsi="Times New Roman" w:cs="Times New Roman"/>
          <w:color w:val="000000" w:themeColor="text1"/>
          <w:sz w:val="24"/>
          <w:szCs w:val="24"/>
        </w:rPr>
        <w:t xml:space="preserve">требовать </w:t>
      </w:r>
      <w:r w:rsidR="00D2423E" w:rsidRPr="002F602B">
        <w:rPr>
          <w:rFonts w:ascii="Times New Roman" w:hAnsi="Times New Roman" w:cs="Times New Roman"/>
          <w:color w:val="000000" w:themeColor="text1"/>
          <w:sz w:val="24"/>
          <w:szCs w:val="24"/>
        </w:rPr>
        <w:t>от Заемщика/Залогодателя</w:t>
      </w:r>
      <w:r w:rsidR="00A21341" w:rsidRPr="002F602B">
        <w:rPr>
          <w:rFonts w:ascii="Times New Roman" w:hAnsi="Times New Roman" w:cs="Times New Roman"/>
          <w:color w:val="000000" w:themeColor="text1"/>
          <w:sz w:val="24"/>
          <w:szCs w:val="24"/>
        </w:rPr>
        <w:t>/Поручителя</w:t>
      </w:r>
      <w:r w:rsidR="00D2423E" w:rsidRPr="002F602B">
        <w:rPr>
          <w:rFonts w:ascii="Times New Roman" w:hAnsi="Times New Roman" w:cs="Times New Roman"/>
          <w:color w:val="000000" w:themeColor="text1"/>
          <w:sz w:val="24"/>
          <w:szCs w:val="24"/>
        </w:rPr>
        <w:t xml:space="preserve"> </w:t>
      </w:r>
      <w:r w:rsidR="00616F15" w:rsidRPr="002F602B">
        <w:rPr>
          <w:rFonts w:ascii="Times New Roman" w:hAnsi="Times New Roman" w:cs="Times New Roman"/>
          <w:color w:val="000000" w:themeColor="text1"/>
          <w:sz w:val="24"/>
          <w:szCs w:val="24"/>
        </w:rPr>
        <w:t xml:space="preserve">страхование имущества, передаваемого в обеспечение льготного микрозайма, а также </w:t>
      </w:r>
      <w:r w:rsidR="00A21341" w:rsidRPr="002F602B">
        <w:rPr>
          <w:rFonts w:ascii="Times New Roman" w:hAnsi="Times New Roman" w:cs="Times New Roman"/>
          <w:color w:val="000000" w:themeColor="text1"/>
          <w:sz w:val="24"/>
          <w:szCs w:val="24"/>
        </w:rPr>
        <w:t xml:space="preserve">страхование </w:t>
      </w:r>
      <w:r w:rsidR="00DE5633" w:rsidRPr="002F602B">
        <w:rPr>
          <w:rFonts w:ascii="Times New Roman" w:hAnsi="Times New Roman" w:cs="Times New Roman"/>
          <w:color w:val="000000" w:themeColor="text1"/>
          <w:sz w:val="24"/>
          <w:szCs w:val="24"/>
        </w:rPr>
        <w:t xml:space="preserve">своей </w:t>
      </w:r>
      <w:r w:rsidR="00A21341" w:rsidRPr="002F602B">
        <w:rPr>
          <w:rFonts w:ascii="Times New Roman" w:hAnsi="Times New Roman" w:cs="Times New Roman"/>
          <w:color w:val="000000" w:themeColor="text1"/>
          <w:sz w:val="24"/>
          <w:szCs w:val="24"/>
        </w:rPr>
        <w:t>жизни от несчас</w:t>
      </w:r>
      <w:r w:rsidR="00616F15" w:rsidRPr="002F602B">
        <w:rPr>
          <w:rFonts w:ascii="Times New Roman" w:hAnsi="Times New Roman" w:cs="Times New Roman"/>
          <w:color w:val="000000" w:themeColor="text1"/>
          <w:sz w:val="24"/>
          <w:szCs w:val="24"/>
        </w:rPr>
        <w:t>тных случаев и болезней.</w:t>
      </w:r>
    </w:p>
    <w:p w14:paraId="6F3F8BFB" w14:textId="77777777" w:rsidR="00FE086A" w:rsidRPr="002F602B" w:rsidRDefault="00FE086A" w:rsidP="00CA125F">
      <w:pPr>
        <w:spacing w:after="0"/>
        <w:ind w:firstLine="567"/>
        <w:jc w:val="both"/>
        <w:rPr>
          <w:rFonts w:ascii="Times New Roman" w:hAnsi="Times New Roman" w:cs="Times New Roman"/>
          <w:color w:val="000000" w:themeColor="text1"/>
          <w:sz w:val="24"/>
          <w:szCs w:val="24"/>
        </w:rPr>
      </w:pPr>
    </w:p>
    <w:p w14:paraId="73EA1F15" w14:textId="77777777" w:rsidR="00E52068" w:rsidRPr="002F602B" w:rsidRDefault="00E52068" w:rsidP="00F46E02">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ОПРЕДЕЛЕНИЕ РАЗМЕРА </w:t>
      </w:r>
      <w:r w:rsidR="00D578DC" w:rsidRPr="002F602B">
        <w:rPr>
          <w:rFonts w:ascii="Times New Roman" w:hAnsi="Times New Roman" w:cs="Times New Roman"/>
          <w:b/>
          <w:sz w:val="24"/>
          <w:szCs w:val="24"/>
        </w:rPr>
        <w:t>ЗАЛОГОВОЙ СТОИМОСТИ</w:t>
      </w:r>
    </w:p>
    <w:p w14:paraId="77B74F0E" w14:textId="28A311EF"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2.1. Определение размера залоговой стоимости обеспечения, предоставляемого субъектами малого и среднего предпринимательства в Фонд, осуществляется на основе отчета об оценке (действителен </w:t>
      </w:r>
      <w:r w:rsidR="00405D7C">
        <w:rPr>
          <w:rFonts w:ascii="Times New Roman" w:eastAsiaTheme="minorEastAsia" w:hAnsi="Times New Roman" w:cs="Times New Roman"/>
          <w:sz w:val="24"/>
          <w:szCs w:val="24"/>
        </w:rPr>
        <w:t>6</w:t>
      </w:r>
      <w:r w:rsidRPr="002F602B">
        <w:rPr>
          <w:rFonts w:ascii="Times New Roman" w:eastAsiaTheme="minorEastAsia" w:hAnsi="Times New Roman" w:cs="Times New Roman"/>
          <w:sz w:val="24"/>
          <w:szCs w:val="24"/>
        </w:rPr>
        <w:t xml:space="preserve"> месяц</w:t>
      </w:r>
      <w:r w:rsidR="00405D7C">
        <w:rPr>
          <w:rFonts w:ascii="Times New Roman" w:eastAsiaTheme="minorEastAsia" w:hAnsi="Times New Roman" w:cs="Times New Roman"/>
          <w:sz w:val="24"/>
          <w:szCs w:val="24"/>
        </w:rPr>
        <w:t>ев</w:t>
      </w:r>
      <w:r w:rsidR="00303F85">
        <w:rPr>
          <w:rFonts w:ascii="Times New Roman" w:eastAsiaTheme="minorEastAsia" w:hAnsi="Times New Roman" w:cs="Times New Roman"/>
          <w:sz w:val="24"/>
          <w:szCs w:val="24"/>
        </w:rPr>
        <w:t xml:space="preserve"> с даты проведения оценки</w:t>
      </w:r>
      <w:r w:rsidRPr="002F602B">
        <w:rPr>
          <w:rFonts w:ascii="Times New Roman" w:eastAsiaTheme="minorEastAsia" w:hAnsi="Times New Roman" w:cs="Times New Roman"/>
          <w:sz w:val="24"/>
          <w:szCs w:val="24"/>
        </w:rPr>
        <w:t>) независимого оценщика с применением коэффициентов залогового дисконтирования:</w:t>
      </w:r>
    </w:p>
    <w:p w14:paraId="4E60B19D" w14:textId="77777777"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p>
    <w:tbl>
      <w:tblPr>
        <w:tblStyle w:val="1"/>
        <w:tblW w:w="0" w:type="auto"/>
        <w:jc w:val="center"/>
        <w:tblLook w:val="04A0" w:firstRow="1" w:lastRow="0" w:firstColumn="1" w:lastColumn="0" w:noHBand="0" w:noVBand="1"/>
      </w:tblPr>
      <w:tblGrid>
        <w:gridCol w:w="2919"/>
        <w:gridCol w:w="2748"/>
        <w:gridCol w:w="3678"/>
      </w:tblGrid>
      <w:tr w:rsidR="00DE06BD" w:rsidRPr="002F602B" w14:paraId="79736DB1" w14:textId="77777777" w:rsidTr="003D4E31">
        <w:trPr>
          <w:jc w:val="center"/>
        </w:trPr>
        <w:tc>
          <w:tcPr>
            <w:tcW w:w="2943" w:type="dxa"/>
          </w:tcPr>
          <w:p w14:paraId="6E8AB2AB"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Вид обеспечения</w:t>
            </w:r>
          </w:p>
        </w:tc>
        <w:tc>
          <w:tcPr>
            <w:tcW w:w="2835" w:type="dxa"/>
          </w:tcPr>
          <w:p w14:paraId="59F533C5"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Рыночная стоимость</w:t>
            </w:r>
          </w:p>
        </w:tc>
        <w:tc>
          <w:tcPr>
            <w:tcW w:w="3793" w:type="dxa"/>
          </w:tcPr>
          <w:p w14:paraId="2ECFEAE7"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Коэффициенты залогового дисконтирования</w:t>
            </w:r>
          </w:p>
        </w:tc>
      </w:tr>
      <w:tr w:rsidR="00DE06BD" w:rsidRPr="002F602B" w14:paraId="198661E0" w14:textId="77777777" w:rsidTr="003D4E31">
        <w:trPr>
          <w:trHeight w:val="621"/>
          <w:jc w:val="center"/>
        </w:trPr>
        <w:tc>
          <w:tcPr>
            <w:tcW w:w="2943" w:type="dxa"/>
            <w:vAlign w:val="center"/>
          </w:tcPr>
          <w:p w14:paraId="5C440DF8" w14:textId="2F1F7AFB"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Объекты недвижимости</w:t>
            </w:r>
            <w:r w:rsidR="00E60877">
              <w:rPr>
                <w:rFonts w:ascii="Times New Roman" w:hAnsi="Times New Roman"/>
                <w:sz w:val="24"/>
                <w:szCs w:val="24"/>
                <w:lang w:eastAsia="ru-RU"/>
              </w:rPr>
              <w:t xml:space="preserve"> (за исключением земель сельскохозяйственного назначения)</w:t>
            </w:r>
          </w:p>
        </w:tc>
        <w:tc>
          <w:tcPr>
            <w:tcW w:w="2835" w:type="dxa"/>
            <w:vAlign w:val="center"/>
          </w:tcPr>
          <w:p w14:paraId="39D8C7DF"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4C789B9D"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49F6BB90" w14:textId="56ED4266"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0,85</w:t>
            </w:r>
          </w:p>
        </w:tc>
      </w:tr>
      <w:tr w:rsidR="00E60877" w:rsidRPr="002F602B" w14:paraId="761522CF" w14:textId="77777777" w:rsidTr="003D4E31">
        <w:trPr>
          <w:trHeight w:val="621"/>
          <w:jc w:val="center"/>
        </w:trPr>
        <w:tc>
          <w:tcPr>
            <w:tcW w:w="2943" w:type="dxa"/>
            <w:vAlign w:val="center"/>
          </w:tcPr>
          <w:p w14:paraId="31F7B6D8" w14:textId="4182FBEE" w:rsidR="00E60877" w:rsidRPr="002F602B"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земли сельскохозяйственного назначения</w:t>
            </w:r>
          </w:p>
        </w:tc>
        <w:tc>
          <w:tcPr>
            <w:tcW w:w="2835" w:type="dxa"/>
            <w:vAlign w:val="center"/>
          </w:tcPr>
          <w:p w14:paraId="1ACE25BF" w14:textId="77777777"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072E3FC2" w14:textId="718ADCA9"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1450AD4D" w14:textId="05BD49FB" w:rsidR="00E60877" w:rsidRPr="00303F85"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0,6</w:t>
            </w:r>
          </w:p>
        </w:tc>
      </w:tr>
      <w:tr w:rsidR="00DE06BD" w:rsidRPr="002F602B" w14:paraId="300B2C86" w14:textId="77777777" w:rsidTr="003D4E31">
        <w:trPr>
          <w:jc w:val="center"/>
        </w:trPr>
        <w:tc>
          <w:tcPr>
            <w:tcW w:w="2943" w:type="dxa"/>
            <w:vAlign w:val="center"/>
          </w:tcPr>
          <w:p w14:paraId="53658AB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Транспортные средства</w:t>
            </w:r>
          </w:p>
        </w:tc>
        <w:tc>
          <w:tcPr>
            <w:tcW w:w="2835" w:type="dxa"/>
            <w:vAlign w:val="center"/>
          </w:tcPr>
          <w:p w14:paraId="79868A9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39804223"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08760CDD"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год выпуска:</w:t>
            </w:r>
          </w:p>
          <w:p w14:paraId="33D82D16" w14:textId="17FEC0E5"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не превышает 1 год – 0,8</w:t>
            </w:r>
            <w:r w:rsidR="00E60877">
              <w:rPr>
                <w:rFonts w:ascii="Times New Roman" w:hAnsi="Times New Roman"/>
                <w:sz w:val="24"/>
                <w:szCs w:val="24"/>
                <w:lang w:eastAsia="ru-RU"/>
              </w:rPr>
              <w:t>0</w:t>
            </w:r>
            <w:r w:rsidRPr="00303F85">
              <w:rPr>
                <w:rFonts w:ascii="Times New Roman" w:hAnsi="Times New Roman"/>
                <w:sz w:val="24"/>
                <w:szCs w:val="24"/>
                <w:lang w:eastAsia="ru-RU"/>
              </w:rPr>
              <w:t>;</w:t>
            </w:r>
          </w:p>
          <w:p w14:paraId="074684AE"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1 года до 3 лет - 0,7;</w:t>
            </w:r>
          </w:p>
          <w:p w14:paraId="375CB8F7"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3 лет до 5 лет - 0,6;</w:t>
            </w:r>
          </w:p>
          <w:p w14:paraId="7B30A695"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5 лет до 10 лет - 0,5</w:t>
            </w:r>
          </w:p>
          <w:p w14:paraId="14738D94"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lastRenderedPageBreak/>
              <w:t>от 10 лет (только иностранного производства) – 0,4</w:t>
            </w:r>
          </w:p>
        </w:tc>
      </w:tr>
      <w:tr w:rsidR="00DE06BD" w:rsidRPr="002F602B" w14:paraId="14848D94" w14:textId="77777777" w:rsidTr="003D4E31">
        <w:trPr>
          <w:trHeight w:val="605"/>
          <w:jc w:val="center"/>
        </w:trPr>
        <w:tc>
          <w:tcPr>
            <w:tcW w:w="2943" w:type="dxa"/>
            <w:vAlign w:val="center"/>
          </w:tcPr>
          <w:p w14:paraId="37B7EEA4"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lastRenderedPageBreak/>
              <w:t>Оборудование</w:t>
            </w:r>
          </w:p>
        </w:tc>
        <w:tc>
          <w:tcPr>
            <w:tcW w:w="2835" w:type="dxa"/>
            <w:vAlign w:val="center"/>
          </w:tcPr>
          <w:p w14:paraId="264ADAE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20BBA04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5900F359" w14:textId="6719395D"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0,5</w:t>
            </w:r>
          </w:p>
        </w:tc>
      </w:tr>
    </w:tbl>
    <w:p w14:paraId="3D10E375" w14:textId="507B3655" w:rsidR="002063A1" w:rsidRDefault="002063A1" w:rsidP="00D26EAC">
      <w:pPr>
        <w:tabs>
          <w:tab w:val="left" w:pos="2520"/>
        </w:tabs>
        <w:spacing w:after="0"/>
        <w:ind w:firstLine="567"/>
        <w:jc w:val="both"/>
        <w:rPr>
          <w:rFonts w:ascii="Times New Roman" w:eastAsiaTheme="minorEastAsia" w:hAnsi="Times New Roman" w:cs="Times New Roman"/>
          <w:sz w:val="24"/>
          <w:szCs w:val="24"/>
        </w:rPr>
      </w:pPr>
      <w:r w:rsidRPr="00DA7207">
        <w:rPr>
          <w:rFonts w:ascii="Times New Roman" w:eastAsiaTheme="minorEastAsia" w:hAnsi="Times New Roman" w:cs="Times New Roman"/>
          <w:sz w:val="24"/>
          <w:szCs w:val="24"/>
        </w:rPr>
        <w:t>Отчет об оценке независимого оценщика не требуется в случае залога товаров в обороте.</w:t>
      </w:r>
    </w:p>
    <w:p w14:paraId="3C381DFD" w14:textId="32618AB9" w:rsidR="00D26EAC"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Коэффициент залогового дисконтирования может быть изменен в сторону увеличения по решению </w:t>
      </w:r>
      <w:r w:rsidR="00DA7207">
        <w:rPr>
          <w:rFonts w:ascii="Times New Roman" w:eastAsiaTheme="minorEastAsia" w:hAnsi="Times New Roman" w:cs="Times New Roman"/>
          <w:sz w:val="24"/>
          <w:szCs w:val="24"/>
        </w:rPr>
        <w:t>Комиссии</w:t>
      </w:r>
      <w:r w:rsidR="00DF4B72">
        <w:rPr>
          <w:rFonts w:ascii="Times New Roman" w:eastAsiaTheme="minorEastAsia" w:hAnsi="Times New Roman" w:cs="Times New Roman"/>
          <w:sz w:val="24"/>
          <w:szCs w:val="24"/>
        </w:rPr>
        <w:t xml:space="preserve"> </w:t>
      </w:r>
      <w:r w:rsidRPr="002F602B">
        <w:rPr>
          <w:rFonts w:ascii="Times New Roman" w:eastAsiaTheme="minorEastAsia" w:hAnsi="Times New Roman" w:cs="Times New Roman"/>
          <w:sz w:val="24"/>
          <w:szCs w:val="24"/>
        </w:rPr>
        <w:t>Фонда.</w:t>
      </w:r>
    </w:p>
    <w:p w14:paraId="4FE347BA" w14:textId="77777777" w:rsidR="007B2181" w:rsidRPr="002F602B" w:rsidRDefault="007B2181" w:rsidP="00CA125F">
      <w:pPr>
        <w:spacing w:after="0"/>
        <w:ind w:firstLine="567"/>
        <w:jc w:val="both"/>
        <w:rPr>
          <w:rFonts w:ascii="Times New Roman" w:hAnsi="Times New Roman" w:cs="Times New Roman"/>
          <w:sz w:val="24"/>
          <w:szCs w:val="24"/>
          <w:lang w:val="en-US"/>
        </w:rPr>
      </w:pPr>
    </w:p>
    <w:p w14:paraId="5D439C16" w14:textId="77777777" w:rsidR="006F582B" w:rsidRPr="002F602B" w:rsidRDefault="00DD4E2D" w:rsidP="00F46E02">
      <w:pPr>
        <w:pStyle w:val="a5"/>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ОСУЩЕСТВЛЕНИЕ КОНТРОЛЯ ЗА СОСТОЯНИЕМ ЗАЛОГА</w:t>
      </w:r>
    </w:p>
    <w:p w14:paraId="05C7D8F4" w14:textId="77777777" w:rsidR="000C2BDA" w:rsidRPr="002F602B" w:rsidRDefault="00811198" w:rsidP="00CA125F">
      <w:pPr>
        <w:ind w:firstLine="567"/>
        <w:jc w:val="both"/>
        <w:rPr>
          <w:rFonts w:ascii="Times New Roman" w:eastAsia="Times New Roman" w:hAnsi="Times New Roman" w:cs="Times New Roman"/>
          <w:sz w:val="24"/>
          <w:szCs w:val="24"/>
          <w:lang w:eastAsia="ar-SA"/>
        </w:rPr>
      </w:pPr>
      <w:r w:rsidRPr="002F602B">
        <w:rPr>
          <w:rFonts w:ascii="Times New Roman" w:hAnsi="Times New Roman" w:cs="Times New Roman"/>
          <w:sz w:val="24"/>
          <w:szCs w:val="24"/>
        </w:rPr>
        <w:t>3.1</w:t>
      </w:r>
      <w:r w:rsidR="000A738B" w:rsidRPr="002F602B">
        <w:rPr>
          <w:rFonts w:ascii="Times New Roman" w:hAnsi="Times New Roman" w:cs="Times New Roman"/>
          <w:sz w:val="24"/>
          <w:szCs w:val="24"/>
        </w:rPr>
        <w:t>.</w:t>
      </w:r>
      <w:r w:rsidRPr="002F602B">
        <w:rPr>
          <w:rFonts w:ascii="Times New Roman" w:hAnsi="Times New Roman" w:cs="Times New Roman"/>
          <w:sz w:val="24"/>
          <w:szCs w:val="24"/>
        </w:rPr>
        <w:t xml:space="preserve"> Фонд осуществляет контроль </w:t>
      </w:r>
      <w:r w:rsidR="000C2BDA" w:rsidRPr="002F602B">
        <w:rPr>
          <w:rFonts w:ascii="Times New Roman" w:hAnsi="Times New Roman" w:cs="Times New Roman"/>
          <w:sz w:val="24"/>
          <w:szCs w:val="24"/>
        </w:rPr>
        <w:t xml:space="preserve">за состоянием залога в соответствии с условиями заключенного с залогодателем </w:t>
      </w:r>
      <w:r w:rsidRPr="002F602B">
        <w:rPr>
          <w:rFonts w:ascii="Times New Roman" w:hAnsi="Times New Roman" w:cs="Times New Roman"/>
          <w:sz w:val="24"/>
          <w:szCs w:val="24"/>
        </w:rPr>
        <w:t>договора залога</w:t>
      </w:r>
      <w:r w:rsidR="000C2BDA" w:rsidRPr="002F602B">
        <w:rPr>
          <w:rFonts w:ascii="Times New Roman" w:eastAsia="Times New Roman" w:hAnsi="Times New Roman" w:cs="Times New Roman"/>
          <w:sz w:val="24"/>
          <w:szCs w:val="24"/>
          <w:lang w:eastAsia="ar-SA"/>
        </w:rPr>
        <w:t>.</w:t>
      </w:r>
    </w:p>
    <w:p w14:paraId="5EDABDC3" w14:textId="23EC9469" w:rsidR="007002A1" w:rsidRPr="002F602B" w:rsidRDefault="007002A1"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3.2</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t xml:space="preserve">В случае возникновения просроченной задолженности по </w:t>
      </w:r>
      <w:r w:rsidR="00303F85">
        <w:rPr>
          <w:rFonts w:ascii="Times New Roman" w:eastAsia="Times New Roman" w:hAnsi="Times New Roman" w:cs="Times New Roman"/>
          <w:sz w:val="24"/>
          <w:szCs w:val="24"/>
          <w:lang w:eastAsia="ar-SA"/>
        </w:rPr>
        <w:t xml:space="preserve">договору льготного </w:t>
      </w:r>
      <w:r w:rsidRPr="002F602B">
        <w:rPr>
          <w:rFonts w:ascii="Times New Roman" w:eastAsia="Times New Roman" w:hAnsi="Times New Roman" w:cs="Times New Roman"/>
          <w:sz w:val="24"/>
          <w:szCs w:val="24"/>
          <w:lang w:eastAsia="ar-SA"/>
        </w:rPr>
        <w:t>микрозайм</w:t>
      </w:r>
      <w:r w:rsidR="00303F85">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 сроком более 30 дней Фонд осуществляет обязательный выезд на место нахождения залога с целью проверки его наличия и состояния. </w:t>
      </w:r>
    </w:p>
    <w:p w14:paraId="08AED9BB" w14:textId="3006DF58" w:rsidR="00B75513" w:rsidRPr="002F602B" w:rsidRDefault="00B75513"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 xml:space="preserve">3.3. </w:t>
      </w:r>
      <w:r w:rsidR="00067294" w:rsidRPr="002F602B">
        <w:rPr>
          <w:rFonts w:ascii="Times New Roman" w:eastAsia="Times New Roman" w:hAnsi="Times New Roman" w:cs="Times New Roman"/>
          <w:sz w:val="24"/>
          <w:szCs w:val="24"/>
          <w:lang w:eastAsia="ar-SA"/>
        </w:rPr>
        <w:t xml:space="preserve">В период действия договора </w:t>
      </w:r>
      <w:r w:rsidR="00303F85">
        <w:rPr>
          <w:rFonts w:ascii="Times New Roman" w:eastAsia="Times New Roman" w:hAnsi="Times New Roman" w:cs="Times New Roman"/>
          <w:sz w:val="24"/>
          <w:szCs w:val="24"/>
          <w:lang w:eastAsia="ar-SA"/>
        </w:rPr>
        <w:t>льготного микро</w:t>
      </w:r>
      <w:r w:rsidR="00067294" w:rsidRPr="002F602B">
        <w:rPr>
          <w:rFonts w:ascii="Times New Roman" w:eastAsia="Times New Roman" w:hAnsi="Times New Roman" w:cs="Times New Roman"/>
          <w:sz w:val="24"/>
          <w:szCs w:val="24"/>
          <w:lang w:eastAsia="ar-SA"/>
        </w:rPr>
        <w:t xml:space="preserve">займа, а также </w:t>
      </w:r>
      <w:r w:rsidRPr="002F602B">
        <w:rPr>
          <w:rFonts w:ascii="Times New Roman" w:eastAsia="Times New Roman" w:hAnsi="Times New Roman" w:cs="Times New Roman"/>
          <w:sz w:val="24"/>
          <w:szCs w:val="24"/>
          <w:lang w:eastAsia="ar-SA"/>
        </w:rPr>
        <w:t>случае, если у Залогодержателя имеются основ</w:t>
      </w:r>
      <w:r w:rsidR="00067294" w:rsidRPr="002F602B">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ния </w:t>
      </w:r>
      <w:r w:rsidR="00067294" w:rsidRPr="002F602B">
        <w:rPr>
          <w:rFonts w:ascii="Times New Roman" w:eastAsia="Times New Roman" w:hAnsi="Times New Roman" w:cs="Times New Roman"/>
          <w:sz w:val="24"/>
          <w:szCs w:val="24"/>
          <w:lang w:eastAsia="ar-SA"/>
        </w:rPr>
        <w:t>полагать, что залог был утрачен Залогодержателем полностью или в части, уполномоченный сотрудник вправе выезжать в адрес нахождения заложенного имущества с целью проведения мониторинга его наличия и состояния, с правом проведения фото/видео фиксации предмета залога, получения пояснений уполномоченных представителей залогодателя</w:t>
      </w:r>
      <w:r w:rsidR="00CA125F" w:rsidRPr="002F602B">
        <w:rPr>
          <w:rFonts w:ascii="Times New Roman" w:eastAsia="Times New Roman" w:hAnsi="Times New Roman" w:cs="Times New Roman"/>
          <w:sz w:val="24"/>
          <w:szCs w:val="24"/>
          <w:lang w:eastAsia="ar-SA"/>
        </w:rPr>
        <w:t>,</w:t>
      </w:r>
      <w:r w:rsidR="00067294" w:rsidRPr="002F602B">
        <w:rPr>
          <w:rFonts w:ascii="Times New Roman" w:eastAsia="Times New Roman" w:hAnsi="Times New Roman" w:cs="Times New Roman"/>
          <w:sz w:val="24"/>
          <w:szCs w:val="24"/>
          <w:lang w:eastAsia="ar-SA"/>
        </w:rPr>
        <w:t xml:space="preserve"> совершения иных действий в интересах Залогодержателя.</w:t>
      </w:r>
    </w:p>
    <w:p w14:paraId="36E38006" w14:textId="61DA1DA8" w:rsidR="00811198" w:rsidRPr="00C25221" w:rsidRDefault="007002A1" w:rsidP="00CA125F">
      <w:pPr>
        <w:ind w:firstLine="567"/>
        <w:jc w:val="both"/>
        <w:rPr>
          <w:rFonts w:ascii="Times New Roman" w:hAnsi="Times New Roman" w:cs="Times New Roman"/>
          <w:sz w:val="24"/>
          <w:szCs w:val="24"/>
        </w:rPr>
      </w:pPr>
      <w:r w:rsidRPr="002F602B">
        <w:rPr>
          <w:rFonts w:ascii="Times New Roman" w:eastAsia="Times New Roman" w:hAnsi="Times New Roman" w:cs="Times New Roman"/>
          <w:sz w:val="24"/>
          <w:szCs w:val="24"/>
          <w:lang w:eastAsia="ar-SA"/>
        </w:rPr>
        <w:t>3.</w:t>
      </w:r>
      <w:r w:rsidR="00CA125F" w:rsidRPr="002F602B">
        <w:rPr>
          <w:rFonts w:ascii="Times New Roman" w:eastAsia="Times New Roman" w:hAnsi="Times New Roman" w:cs="Times New Roman"/>
          <w:sz w:val="24"/>
          <w:szCs w:val="24"/>
          <w:lang w:eastAsia="ar-SA"/>
        </w:rPr>
        <w:t>4</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r>
      <w:r w:rsidR="001A1684" w:rsidRPr="002F602B">
        <w:rPr>
          <w:rFonts w:ascii="Times New Roman" w:hAnsi="Times New Roman" w:cs="Times New Roman"/>
          <w:sz w:val="24"/>
          <w:szCs w:val="24"/>
        </w:rPr>
        <w:t>Е</w:t>
      </w:r>
      <w:r w:rsidR="00811198" w:rsidRPr="002F602B">
        <w:rPr>
          <w:rFonts w:ascii="Times New Roman" w:hAnsi="Times New Roman" w:cs="Times New Roman"/>
          <w:sz w:val="24"/>
          <w:szCs w:val="24"/>
        </w:rPr>
        <w:t xml:space="preserve">сли в момент </w:t>
      </w:r>
      <w:r w:rsidRPr="002F602B">
        <w:rPr>
          <w:rFonts w:ascii="Times New Roman" w:hAnsi="Times New Roman" w:cs="Times New Roman"/>
          <w:sz w:val="24"/>
          <w:szCs w:val="24"/>
        </w:rPr>
        <w:t>выезда</w:t>
      </w:r>
      <w:r w:rsidR="00811198" w:rsidRPr="002F602B">
        <w:rPr>
          <w:rFonts w:ascii="Times New Roman" w:hAnsi="Times New Roman" w:cs="Times New Roman"/>
          <w:sz w:val="24"/>
          <w:szCs w:val="24"/>
        </w:rPr>
        <w:t xml:space="preserve"> </w:t>
      </w:r>
      <w:r w:rsidR="001A1684" w:rsidRPr="002F602B">
        <w:rPr>
          <w:rFonts w:ascii="Times New Roman" w:hAnsi="Times New Roman" w:cs="Times New Roman"/>
          <w:sz w:val="24"/>
          <w:szCs w:val="24"/>
        </w:rPr>
        <w:t xml:space="preserve">залог по месту нахождения </w:t>
      </w:r>
      <w:r w:rsidR="00811198" w:rsidRPr="002F602B">
        <w:rPr>
          <w:rFonts w:ascii="Times New Roman" w:hAnsi="Times New Roman" w:cs="Times New Roman"/>
          <w:sz w:val="24"/>
          <w:szCs w:val="24"/>
        </w:rPr>
        <w:t>частично или полностью</w:t>
      </w:r>
      <w:r w:rsidR="001A1684" w:rsidRPr="002F602B">
        <w:rPr>
          <w:rFonts w:ascii="Times New Roman" w:hAnsi="Times New Roman" w:cs="Times New Roman"/>
          <w:sz w:val="24"/>
          <w:szCs w:val="24"/>
        </w:rPr>
        <w:t xml:space="preserve"> отсутствует </w:t>
      </w:r>
      <w:r w:rsidR="00811198" w:rsidRPr="002F602B">
        <w:rPr>
          <w:rFonts w:ascii="Times New Roman" w:hAnsi="Times New Roman" w:cs="Times New Roman"/>
          <w:sz w:val="24"/>
          <w:szCs w:val="24"/>
        </w:rPr>
        <w:t>(при этом залогодатель не в состоянии документально обосновать возникновение причины отсутствия залогового имущества либо Фонд не считает представленные подтвердительные документы обоснованием отсутствия залогового и</w:t>
      </w:r>
      <w:r w:rsidR="001A1684" w:rsidRPr="002F602B">
        <w:rPr>
          <w:rFonts w:ascii="Times New Roman" w:hAnsi="Times New Roman" w:cs="Times New Roman"/>
          <w:sz w:val="24"/>
          <w:szCs w:val="24"/>
        </w:rPr>
        <w:t xml:space="preserve">мущества полностью или в части), то Фонд </w:t>
      </w:r>
      <w:r w:rsidR="009C208C" w:rsidRPr="002F602B">
        <w:rPr>
          <w:rFonts w:ascii="Times New Roman" w:hAnsi="Times New Roman" w:cs="Times New Roman"/>
          <w:sz w:val="24"/>
          <w:szCs w:val="24"/>
        </w:rPr>
        <w:t xml:space="preserve">составляет соответствующий Акт и </w:t>
      </w:r>
      <w:r w:rsidR="001A1684" w:rsidRPr="00C25221">
        <w:rPr>
          <w:rFonts w:ascii="Times New Roman" w:hAnsi="Times New Roman" w:cs="Times New Roman"/>
          <w:sz w:val="24"/>
          <w:szCs w:val="24"/>
        </w:rPr>
        <w:t>принимает предусмотренные законодательством меры к взысканию с залогодателя стоимости заложенного имущества.</w:t>
      </w:r>
    </w:p>
    <w:p w14:paraId="6101152F" w14:textId="3D1BF4DC" w:rsidR="00C25221" w:rsidRPr="00630CEA" w:rsidRDefault="00C25221" w:rsidP="00C25221">
      <w:pPr>
        <w:shd w:val="clear" w:color="auto" w:fill="FFFFFF"/>
        <w:tabs>
          <w:tab w:val="left" w:pos="1134"/>
        </w:tabs>
        <w:ind w:firstLine="709"/>
        <w:jc w:val="both"/>
        <w:rPr>
          <w:rFonts w:ascii="Times New Roman" w:hAnsi="Times New Roman" w:cs="Times New Roman"/>
          <w:sz w:val="24"/>
          <w:szCs w:val="24"/>
        </w:rPr>
      </w:pPr>
      <w:r w:rsidRPr="00C25221">
        <w:rPr>
          <w:rFonts w:ascii="Times New Roman" w:hAnsi="Times New Roman" w:cs="Times New Roman"/>
          <w:sz w:val="24"/>
          <w:szCs w:val="24"/>
        </w:rPr>
        <w:t xml:space="preserve">3.5. </w:t>
      </w:r>
      <w:r w:rsidRPr="00630CEA">
        <w:rPr>
          <w:rFonts w:ascii="Times New Roman" w:hAnsi="Times New Roman" w:cs="Times New Roman"/>
          <w:sz w:val="24"/>
          <w:szCs w:val="24"/>
        </w:rPr>
        <w:t>Не допускается передача в последующий залог третьим лицам имущества, принятого Фондом в качестве обеспечения</w:t>
      </w:r>
      <w:r w:rsidR="00EC2723">
        <w:rPr>
          <w:rFonts w:ascii="Times New Roman" w:hAnsi="Times New Roman" w:cs="Times New Roman"/>
          <w:sz w:val="24"/>
          <w:szCs w:val="24"/>
        </w:rPr>
        <w:t xml:space="preserve"> исполнения обязательств по договор</w:t>
      </w:r>
      <w:r w:rsidR="006F5796">
        <w:rPr>
          <w:rFonts w:ascii="Times New Roman" w:hAnsi="Times New Roman" w:cs="Times New Roman"/>
          <w:sz w:val="24"/>
          <w:szCs w:val="24"/>
        </w:rPr>
        <w:t>ам</w:t>
      </w:r>
      <w:r w:rsidR="00EC2723">
        <w:rPr>
          <w:rFonts w:ascii="Times New Roman" w:hAnsi="Times New Roman" w:cs="Times New Roman"/>
          <w:sz w:val="24"/>
          <w:szCs w:val="24"/>
        </w:rPr>
        <w:t xml:space="preserve"> льготного микрозайма</w:t>
      </w:r>
      <w:r w:rsidRPr="00630CEA">
        <w:rPr>
          <w:rFonts w:ascii="Times New Roman" w:hAnsi="Times New Roman" w:cs="Times New Roman"/>
          <w:sz w:val="24"/>
          <w:szCs w:val="24"/>
        </w:rPr>
        <w:t>.</w:t>
      </w:r>
    </w:p>
    <w:p w14:paraId="07B0B317" w14:textId="4FFA5FBD" w:rsidR="00C25221" w:rsidRDefault="00123388" w:rsidP="00CA125F">
      <w:pPr>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ОСОБЫЕ УСЛОВИЯ</w:t>
      </w:r>
    </w:p>
    <w:p w14:paraId="10D0DB38" w14:textId="3A5A02F9" w:rsidR="005238FE" w:rsidRDefault="00123388" w:rsidP="00CC1C54">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4.1</w:t>
      </w:r>
      <w:r w:rsidRPr="00F675EB">
        <w:rPr>
          <w:rFonts w:ascii="Times New Roman" w:eastAsia="Times New Roman" w:hAnsi="Times New Roman" w:cs="Times New Roman"/>
          <w:sz w:val="24"/>
          <w:szCs w:val="24"/>
          <w:lang w:eastAsia="ar-SA"/>
        </w:rPr>
        <w:t xml:space="preserve">. </w:t>
      </w:r>
      <w:r w:rsidR="004952C5" w:rsidRPr="0028063E">
        <w:rPr>
          <w:rFonts w:ascii="Times New Roman" w:eastAsia="Times New Roman" w:hAnsi="Times New Roman" w:cs="Times New Roman"/>
          <w:sz w:val="24"/>
          <w:szCs w:val="24"/>
          <w:lang w:eastAsia="ar-SA"/>
        </w:rPr>
        <w:t>Допускается о</w:t>
      </w:r>
      <w:r w:rsidRPr="0028063E">
        <w:rPr>
          <w:rFonts w:ascii="Times New Roman" w:hAnsi="Times New Roman" w:cs="Times New Roman"/>
          <w:sz w:val="24"/>
          <w:szCs w:val="24"/>
        </w:rPr>
        <w:t xml:space="preserve">формление в залог </w:t>
      </w:r>
      <w:r w:rsidR="004952C5" w:rsidRPr="0028063E">
        <w:rPr>
          <w:rFonts w:ascii="Times New Roman" w:hAnsi="Times New Roman" w:cs="Times New Roman"/>
          <w:sz w:val="24"/>
          <w:szCs w:val="24"/>
        </w:rPr>
        <w:t xml:space="preserve">коммерческой </w:t>
      </w:r>
      <w:r w:rsidRPr="0028063E">
        <w:rPr>
          <w:rFonts w:ascii="Times New Roman" w:hAnsi="Times New Roman" w:cs="Times New Roman"/>
          <w:sz w:val="24"/>
          <w:szCs w:val="24"/>
        </w:rPr>
        <w:t>недвижимости, приобретенной у продавца недвижимости с рассрочкой платеж</w:t>
      </w:r>
      <w:r w:rsidR="00CC1C54" w:rsidRPr="0028063E">
        <w:rPr>
          <w:rFonts w:ascii="Times New Roman" w:hAnsi="Times New Roman" w:cs="Times New Roman"/>
          <w:sz w:val="24"/>
          <w:szCs w:val="24"/>
        </w:rPr>
        <w:t>а</w:t>
      </w:r>
      <w:r w:rsidR="00366C4E" w:rsidRPr="0028063E">
        <w:rPr>
          <w:rFonts w:ascii="Times New Roman" w:hAnsi="Times New Roman" w:cs="Times New Roman"/>
          <w:sz w:val="24"/>
          <w:szCs w:val="24"/>
        </w:rPr>
        <w:t>,</w:t>
      </w:r>
      <w:r w:rsidRPr="0028063E">
        <w:rPr>
          <w:rFonts w:ascii="Times New Roman" w:hAnsi="Times New Roman" w:cs="Times New Roman"/>
          <w:sz w:val="24"/>
          <w:szCs w:val="24"/>
        </w:rPr>
        <w:t xml:space="preserve"> на окончательный выкуп которой запрашивается льготный микрозайм</w:t>
      </w:r>
      <w:r w:rsidR="004952C5" w:rsidRPr="0028063E">
        <w:rPr>
          <w:rFonts w:ascii="Times New Roman" w:hAnsi="Times New Roman" w:cs="Times New Roman"/>
          <w:sz w:val="24"/>
          <w:szCs w:val="24"/>
        </w:rPr>
        <w:t xml:space="preserve">. В данном случае </w:t>
      </w:r>
      <w:r w:rsidR="005238FE" w:rsidRPr="0028063E">
        <w:rPr>
          <w:rFonts w:ascii="Times New Roman" w:hAnsi="Times New Roman" w:cs="Times New Roman"/>
          <w:sz w:val="24"/>
          <w:szCs w:val="24"/>
        </w:rPr>
        <w:t>оформление в залог данного объекта недвижимости</w:t>
      </w:r>
      <w:r w:rsidRPr="0028063E">
        <w:rPr>
          <w:rFonts w:ascii="Times New Roman" w:hAnsi="Times New Roman" w:cs="Times New Roman"/>
          <w:sz w:val="24"/>
          <w:szCs w:val="24"/>
        </w:rPr>
        <w:t xml:space="preserve"> производится после предоставления льготного микрозайма</w:t>
      </w:r>
      <w:r w:rsidR="004952C5" w:rsidRPr="0028063E">
        <w:rPr>
          <w:rFonts w:ascii="Times New Roman" w:hAnsi="Times New Roman" w:cs="Times New Roman"/>
          <w:sz w:val="24"/>
          <w:szCs w:val="24"/>
        </w:rPr>
        <w:t xml:space="preserve"> и</w:t>
      </w:r>
      <w:r w:rsidRPr="0028063E">
        <w:rPr>
          <w:rFonts w:ascii="Times New Roman" w:hAnsi="Times New Roman" w:cs="Times New Roman"/>
          <w:sz w:val="24"/>
          <w:szCs w:val="24"/>
        </w:rPr>
        <w:t xml:space="preserve"> оплаты</w:t>
      </w:r>
      <w:r w:rsidR="004952C5" w:rsidRPr="0028063E">
        <w:rPr>
          <w:rFonts w:ascii="Times New Roman" w:hAnsi="Times New Roman" w:cs="Times New Roman"/>
          <w:sz w:val="24"/>
          <w:szCs w:val="24"/>
        </w:rPr>
        <w:t xml:space="preserve"> за счет средств льготного микрозайма</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задолженности</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 xml:space="preserve">перед </w:t>
      </w:r>
      <w:r w:rsidRPr="0028063E">
        <w:rPr>
          <w:rFonts w:ascii="Times New Roman" w:hAnsi="Times New Roman" w:cs="Times New Roman"/>
          <w:sz w:val="24"/>
          <w:szCs w:val="24"/>
        </w:rPr>
        <w:t>продавц</w:t>
      </w:r>
      <w:r w:rsidR="004952C5" w:rsidRPr="0028063E">
        <w:rPr>
          <w:rFonts w:ascii="Times New Roman" w:hAnsi="Times New Roman" w:cs="Times New Roman"/>
          <w:sz w:val="24"/>
          <w:szCs w:val="24"/>
        </w:rPr>
        <w:t>ом</w:t>
      </w:r>
      <w:r w:rsidRPr="0028063E">
        <w:rPr>
          <w:rFonts w:ascii="Times New Roman" w:hAnsi="Times New Roman" w:cs="Times New Roman"/>
          <w:sz w:val="24"/>
          <w:szCs w:val="24"/>
        </w:rPr>
        <w:t xml:space="preserve"> недвижимости</w:t>
      </w:r>
      <w:r w:rsidR="005238FE" w:rsidRPr="0028063E">
        <w:rPr>
          <w:rFonts w:ascii="Times New Roman" w:hAnsi="Times New Roman" w:cs="Times New Roman"/>
          <w:sz w:val="24"/>
          <w:szCs w:val="24"/>
        </w:rPr>
        <w:t>:</w:t>
      </w:r>
      <w:r w:rsidR="004952C5" w:rsidRPr="0028063E">
        <w:rPr>
          <w:rFonts w:ascii="Times New Roman" w:hAnsi="Times New Roman" w:cs="Times New Roman"/>
          <w:sz w:val="24"/>
          <w:szCs w:val="24"/>
        </w:rPr>
        <w:t xml:space="preserve"> в</w:t>
      </w:r>
      <w:r w:rsidRPr="0028063E">
        <w:rPr>
          <w:rFonts w:ascii="Times New Roman" w:hAnsi="Times New Roman" w:cs="Times New Roman"/>
          <w:sz w:val="24"/>
          <w:szCs w:val="24"/>
        </w:rPr>
        <w:t xml:space="preserve"> течение 7 (семи) рабочих дней после выдачи микрозайма</w:t>
      </w:r>
      <w:r w:rsidR="004952C5" w:rsidRPr="0028063E">
        <w:rPr>
          <w:rFonts w:ascii="Times New Roman" w:hAnsi="Times New Roman" w:cs="Times New Roman"/>
          <w:sz w:val="24"/>
          <w:szCs w:val="24"/>
        </w:rPr>
        <w:t xml:space="preserve"> залогодатель </w:t>
      </w:r>
      <w:r w:rsidR="005238FE" w:rsidRPr="0028063E">
        <w:rPr>
          <w:rFonts w:ascii="Times New Roman" w:hAnsi="Times New Roman" w:cs="Times New Roman"/>
          <w:sz w:val="24"/>
          <w:szCs w:val="24"/>
        </w:rPr>
        <w:t xml:space="preserve">подает в </w:t>
      </w:r>
      <w:r w:rsidR="00EA17B5" w:rsidRPr="0028063E">
        <w:rPr>
          <w:rFonts w:ascii="Times New Roman" w:hAnsi="Times New Roman" w:cs="Times New Roman"/>
          <w:sz w:val="24"/>
          <w:szCs w:val="24"/>
        </w:rPr>
        <w:t>уполномоченные государственные органы в области регистрации прав на объекты недвижимого имущества</w:t>
      </w:r>
      <w:r w:rsidR="005238FE" w:rsidRPr="0028063E">
        <w:rPr>
          <w:rFonts w:ascii="Times New Roman" w:hAnsi="Times New Roman" w:cs="Times New Roman"/>
          <w:sz w:val="24"/>
          <w:szCs w:val="24"/>
        </w:rPr>
        <w:t>, документы, подтверждающие полное исполнение обязательств перед продавцом объекта недвижимости, для снятия обременения, а также договор ипотеки с Фондом.</w:t>
      </w:r>
      <w:r w:rsidR="005238FE">
        <w:rPr>
          <w:rFonts w:ascii="Times New Roman" w:hAnsi="Times New Roman" w:cs="Times New Roman"/>
          <w:sz w:val="24"/>
          <w:szCs w:val="24"/>
        </w:rPr>
        <w:t xml:space="preserve"> </w:t>
      </w:r>
    </w:p>
    <w:p w14:paraId="1557BFC2" w14:textId="20E3E2F3" w:rsidR="00A5666E" w:rsidRPr="00A5666E" w:rsidRDefault="00366C4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lastRenderedPageBreak/>
        <w:t xml:space="preserve">4.2. </w:t>
      </w:r>
      <w:r w:rsidR="00A5666E" w:rsidRPr="00A5666E">
        <w:rPr>
          <w:rFonts w:ascii="Times New Roman" w:hAnsi="Times New Roman" w:cs="Times New Roman"/>
          <w:sz w:val="24"/>
          <w:szCs w:val="24"/>
        </w:rPr>
        <w:t xml:space="preserve">При выдаче льготного займа на рефинансирование кредита/займа/лизинга залог может быть оформлено имущество, заложенное по рефинансируемым обязательствам Заёмщика, при этом подписание договоров залога осуществляется после погашения </w:t>
      </w:r>
      <w:r w:rsidR="00A5666E" w:rsidRPr="00F675EB">
        <w:rPr>
          <w:rFonts w:ascii="Times New Roman" w:hAnsi="Times New Roman" w:cs="Times New Roman"/>
          <w:sz w:val="24"/>
          <w:szCs w:val="24"/>
        </w:rPr>
        <w:t>Заемщиком рефинансируемого обязательства и снятии обременения от предыдущ</w:t>
      </w:r>
      <w:r w:rsidR="00A5666E" w:rsidRPr="0028063E">
        <w:rPr>
          <w:rFonts w:ascii="Times New Roman" w:hAnsi="Times New Roman" w:cs="Times New Roman"/>
          <w:sz w:val="24"/>
          <w:szCs w:val="24"/>
        </w:rPr>
        <w:t>его Кредитора на объекты, предоставляемые в залог. При этом срок заключения с Фондом договоров залога не может превышать 30 календарных дней с даты выдачи льготного микрозайм</w:t>
      </w:r>
      <w:r w:rsidR="008D32E3" w:rsidRPr="0028063E">
        <w:rPr>
          <w:rFonts w:ascii="Times New Roman" w:hAnsi="Times New Roman" w:cs="Times New Roman"/>
          <w:sz w:val="24"/>
          <w:szCs w:val="24"/>
        </w:rPr>
        <w:t>а</w:t>
      </w:r>
      <w:r w:rsidR="00A5666E" w:rsidRPr="0028063E">
        <w:rPr>
          <w:rFonts w:ascii="Times New Roman" w:hAnsi="Times New Roman" w:cs="Times New Roman"/>
          <w:sz w:val="24"/>
          <w:szCs w:val="24"/>
        </w:rPr>
        <w:t xml:space="preserve"> Фондом</w:t>
      </w:r>
      <w:r w:rsidR="00A5666E" w:rsidRPr="00A5666E">
        <w:rPr>
          <w:rFonts w:ascii="Times New Roman" w:hAnsi="Times New Roman" w:cs="Times New Roman"/>
          <w:sz w:val="24"/>
          <w:szCs w:val="24"/>
        </w:rPr>
        <w:t>.</w:t>
      </w:r>
    </w:p>
    <w:p w14:paraId="33F16CC2" w14:textId="58281919" w:rsidR="00CC1C54" w:rsidRPr="00B8113E" w:rsidRDefault="00B8113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t xml:space="preserve">4.3. </w:t>
      </w:r>
      <w:r w:rsidR="00CC1C54" w:rsidRPr="00A5666E">
        <w:rPr>
          <w:rFonts w:ascii="Times New Roman" w:hAnsi="Times New Roman" w:cs="Times New Roman"/>
          <w:sz w:val="24"/>
          <w:szCs w:val="24"/>
        </w:rPr>
        <w:t>Залоговая стоимость признается достаточной, если залоговая стоимость обеспечения равна или превышает размер основного долга и подлежащих уплате за все время пользования льготным</w:t>
      </w:r>
      <w:r w:rsidR="00CC1C54" w:rsidRPr="00B8113E">
        <w:rPr>
          <w:rFonts w:ascii="Times New Roman" w:hAnsi="Times New Roman" w:cs="Times New Roman"/>
          <w:sz w:val="24"/>
          <w:szCs w:val="24"/>
        </w:rPr>
        <w:t xml:space="preserve"> микрозаймом процентов</w:t>
      </w:r>
      <w:r>
        <w:rPr>
          <w:rFonts w:ascii="Times New Roman" w:hAnsi="Times New Roman" w:cs="Times New Roman"/>
          <w:sz w:val="24"/>
          <w:szCs w:val="24"/>
        </w:rPr>
        <w:t>, ес</w:t>
      </w:r>
      <w:r w:rsidR="00CC1C54" w:rsidRPr="00B8113E">
        <w:rPr>
          <w:rFonts w:ascii="Times New Roman" w:hAnsi="Times New Roman" w:cs="Times New Roman"/>
          <w:sz w:val="24"/>
          <w:szCs w:val="24"/>
        </w:rPr>
        <w:t>ли иное не предусмотрено условиями программы микрофинансирования, изложенны</w:t>
      </w:r>
      <w:r>
        <w:rPr>
          <w:rFonts w:ascii="Times New Roman" w:hAnsi="Times New Roman" w:cs="Times New Roman"/>
          <w:sz w:val="24"/>
          <w:szCs w:val="24"/>
        </w:rPr>
        <w:t>ми</w:t>
      </w:r>
      <w:r w:rsidR="00CC1C54" w:rsidRPr="00B8113E">
        <w:rPr>
          <w:rFonts w:ascii="Times New Roman" w:hAnsi="Times New Roman" w:cs="Times New Roman"/>
          <w:sz w:val="24"/>
          <w:szCs w:val="24"/>
        </w:rPr>
        <w:t xml:space="preserve"> в Приложении № 16 к Правилам предоставления льготных микрозаймов фондом «Фонд микрофинансирования Калининградской области (микрокредитная компания)»</w:t>
      </w:r>
      <w:r>
        <w:rPr>
          <w:rFonts w:ascii="Times New Roman" w:hAnsi="Times New Roman" w:cs="Times New Roman"/>
          <w:sz w:val="24"/>
          <w:szCs w:val="24"/>
        </w:rPr>
        <w:t>.</w:t>
      </w:r>
    </w:p>
    <w:sectPr w:rsidR="00CC1C54" w:rsidRPr="00B8113E" w:rsidSect="00DB7D69">
      <w:footerReference w:type="default" r:id="rId11"/>
      <w:pgSz w:w="11906" w:h="16838"/>
      <w:pgMar w:top="1134" w:right="850"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6280" w14:textId="77777777" w:rsidR="0030060E" w:rsidRDefault="0030060E" w:rsidP="00DB7D69">
      <w:pPr>
        <w:spacing w:after="0" w:line="240" w:lineRule="auto"/>
      </w:pPr>
      <w:r>
        <w:separator/>
      </w:r>
    </w:p>
  </w:endnote>
  <w:endnote w:type="continuationSeparator" w:id="0">
    <w:p w14:paraId="22C838E7" w14:textId="77777777" w:rsidR="0030060E" w:rsidRDefault="0030060E" w:rsidP="00DB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32541"/>
      <w:docPartObj>
        <w:docPartGallery w:val="Page Numbers (Bottom of Page)"/>
        <w:docPartUnique/>
      </w:docPartObj>
    </w:sdtPr>
    <w:sdtEndPr>
      <w:rPr>
        <w:rFonts w:ascii="Times New Roman" w:hAnsi="Times New Roman" w:cs="Times New Roman"/>
      </w:rPr>
    </w:sdtEndPr>
    <w:sdtContent>
      <w:p w14:paraId="75B708EA" w14:textId="77777777" w:rsidR="00DB7D69" w:rsidRPr="00F97507" w:rsidRDefault="00DB7D69">
        <w:pPr>
          <w:pStyle w:val="a8"/>
          <w:jc w:val="center"/>
          <w:rPr>
            <w:rFonts w:ascii="Times New Roman" w:hAnsi="Times New Roman" w:cs="Times New Roman"/>
          </w:rPr>
        </w:pPr>
        <w:r w:rsidRPr="00F97507">
          <w:rPr>
            <w:rFonts w:ascii="Times New Roman" w:hAnsi="Times New Roman" w:cs="Times New Roman"/>
          </w:rPr>
          <w:fldChar w:fldCharType="begin"/>
        </w:r>
        <w:r w:rsidRPr="00F97507">
          <w:rPr>
            <w:rFonts w:ascii="Times New Roman" w:hAnsi="Times New Roman" w:cs="Times New Roman"/>
          </w:rPr>
          <w:instrText>PAGE   \* MERGEFORMAT</w:instrText>
        </w:r>
        <w:r w:rsidRPr="00F97507">
          <w:rPr>
            <w:rFonts w:ascii="Times New Roman" w:hAnsi="Times New Roman" w:cs="Times New Roman"/>
          </w:rPr>
          <w:fldChar w:fldCharType="separate"/>
        </w:r>
        <w:r w:rsidR="00C91365">
          <w:rPr>
            <w:rFonts w:ascii="Times New Roman" w:hAnsi="Times New Roman" w:cs="Times New Roman"/>
            <w:noProof/>
          </w:rPr>
          <w:t>7</w:t>
        </w:r>
        <w:r w:rsidRPr="00F9750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8918" w14:textId="77777777" w:rsidR="0030060E" w:rsidRDefault="0030060E" w:rsidP="00DB7D69">
      <w:pPr>
        <w:spacing w:after="0" w:line="240" w:lineRule="auto"/>
      </w:pPr>
      <w:r>
        <w:separator/>
      </w:r>
    </w:p>
  </w:footnote>
  <w:footnote w:type="continuationSeparator" w:id="0">
    <w:p w14:paraId="6B3227E2" w14:textId="77777777" w:rsidR="0030060E" w:rsidRDefault="0030060E" w:rsidP="00DB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1620"/>
        </w:tabs>
        <w:ind w:left="1620" w:hanging="360"/>
      </w:pPr>
      <w:rPr>
        <w:rFonts w:ascii="Symbol" w:hAnsi="Symbol"/>
        <w:b w:val="0"/>
        <w:i w:val="0"/>
        <w:color w:val="auto"/>
        <w:sz w:val="20"/>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Symbol" w:hAnsi="Symbol"/>
      </w:rPr>
    </w:lvl>
  </w:abstractNum>
  <w:abstractNum w:abstractNumId="2" w15:restartNumberingAfterBreak="0">
    <w:nsid w:val="097C7C99"/>
    <w:multiLevelType w:val="hybridMultilevel"/>
    <w:tmpl w:val="712C3B24"/>
    <w:lvl w:ilvl="0" w:tplc="4128F7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A623FF"/>
    <w:multiLevelType w:val="multilevel"/>
    <w:tmpl w:val="54B8725E"/>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0BCE0988"/>
    <w:multiLevelType w:val="multilevel"/>
    <w:tmpl w:val="AA2CF1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870456"/>
    <w:multiLevelType w:val="hybridMultilevel"/>
    <w:tmpl w:val="F6D27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2891ED5"/>
    <w:multiLevelType w:val="multilevel"/>
    <w:tmpl w:val="530C5684"/>
    <w:name w:val="WW8Num62222"/>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7" w15:restartNumberingAfterBreak="0">
    <w:nsid w:val="24E345C7"/>
    <w:multiLevelType w:val="multilevel"/>
    <w:tmpl w:val="5848506C"/>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2BE77621"/>
    <w:multiLevelType w:val="hybridMultilevel"/>
    <w:tmpl w:val="52EA6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133711C"/>
    <w:multiLevelType w:val="multilevel"/>
    <w:tmpl w:val="1E9A4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006F94"/>
    <w:multiLevelType w:val="hybridMultilevel"/>
    <w:tmpl w:val="C296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23629"/>
    <w:multiLevelType w:val="multilevel"/>
    <w:tmpl w:val="2904C9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CC43A1B"/>
    <w:multiLevelType w:val="hybridMultilevel"/>
    <w:tmpl w:val="87344CD8"/>
    <w:lvl w:ilvl="0" w:tplc="92AA235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9617C0"/>
    <w:multiLevelType w:val="multilevel"/>
    <w:tmpl w:val="9556A24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AA41A2B"/>
    <w:multiLevelType w:val="multilevel"/>
    <w:tmpl w:val="2EE44D9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1F6433B"/>
    <w:multiLevelType w:val="hybridMultilevel"/>
    <w:tmpl w:val="FCDC29B6"/>
    <w:name w:val="WW8Num62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834D0"/>
    <w:multiLevelType w:val="hybridMultilevel"/>
    <w:tmpl w:val="A80AF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3"/>
  </w:num>
  <w:num w:numId="6">
    <w:abstractNumId w:val="7"/>
  </w:num>
  <w:num w:numId="7">
    <w:abstractNumId w:val="8"/>
  </w:num>
  <w:num w:numId="8">
    <w:abstractNumId w:val="5"/>
  </w:num>
  <w:num w:numId="9">
    <w:abstractNumId w:val="10"/>
  </w:num>
  <w:num w:numId="10">
    <w:abstractNumId w:val="16"/>
  </w:num>
  <w:num w:numId="11">
    <w:abstractNumId w:val="9"/>
  </w:num>
  <w:num w:numId="12">
    <w:abstractNumId w:val="11"/>
  </w:num>
  <w:num w:numId="13">
    <w:abstractNumId w:val="2"/>
  </w:num>
  <w:num w:numId="14">
    <w:abstractNumId w:val="13"/>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68"/>
    <w:rsid w:val="00002F5B"/>
    <w:rsid w:val="0002110D"/>
    <w:rsid w:val="00025EC3"/>
    <w:rsid w:val="00034658"/>
    <w:rsid w:val="0003673E"/>
    <w:rsid w:val="0005721E"/>
    <w:rsid w:val="00067294"/>
    <w:rsid w:val="000732C8"/>
    <w:rsid w:val="0009246A"/>
    <w:rsid w:val="00092EAA"/>
    <w:rsid w:val="000A738B"/>
    <w:rsid w:val="000B076C"/>
    <w:rsid w:val="000B1224"/>
    <w:rsid w:val="000B6F45"/>
    <w:rsid w:val="000C0B0D"/>
    <w:rsid w:val="000C2BDA"/>
    <w:rsid w:val="000D0AE4"/>
    <w:rsid w:val="000D1B57"/>
    <w:rsid w:val="000F3A9E"/>
    <w:rsid w:val="00123388"/>
    <w:rsid w:val="0013123B"/>
    <w:rsid w:val="0018252F"/>
    <w:rsid w:val="00191179"/>
    <w:rsid w:val="001A1684"/>
    <w:rsid w:val="001A2E58"/>
    <w:rsid w:val="001A65E4"/>
    <w:rsid w:val="001B4454"/>
    <w:rsid w:val="001B44AD"/>
    <w:rsid w:val="001D2BAB"/>
    <w:rsid w:val="001E502F"/>
    <w:rsid w:val="001F1084"/>
    <w:rsid w:val="002063A1"/>
    <w:rsid w:val="00210AE1"/>
    <w:rsid w:val="002139F0"/>
    <w:rsid w:val="00242B90"/>
    <w:rsid w:val="00243025"/>
    <w:rsid w:val="00263F5D"/>
    <w:rsid w:val="00264D41"/>
    <w:rsid w:val="00276412"/>
    <w:rsid w:val="00280385"/>
    <w:rsid w:val="0028063E"/>
    <w:rsid w:val="002C2D76"/>
    <w:rsid w:val="002E2DC2"/>
    <w:rsid w:val="002F2C23"/>
    <w:rsid w:val="002F602B"/>
    <w:rsid w:val="0030060E"/>
    <w:rsid w:val="0030392C"/>
    <w:rsid w:val="00303F85"/>
    <w:rsid w:val="00304AAE"/>
    <w:rsid w:val="00314FEC"/>
    <w:rsid w:val="003154D4"/>
    <w:rsid w:val="00343EC4"/>
    <w:rsid w:val="003440E9"/>
    <w:rsid w:val="00345B7C"/>
    <w:rsid w:val="003520B5"/>
    <w:rsid w:val="00356677"/>
    <w:rsid w:val="003626F0"/>
    <w:rsid w:val="00366C4E"/>
    <w:rsid w:val="0038100C"/>
    <w:rsid w:val="00387480"/>
    <w:rsid w:val="00394887"/>
    <w:rsid w:val="003E1BDA"/>
    <w:rsid w:val="003E44A9"/>
    <w:rsid w:val="003E5E91"/>
    <w:rsid w:val="003E6970"/>
    <w:rsid w:val="004005CE"/>
    <w:rsid w:val="00405D7C"/>
    <w:rsid w:val="00417039"/>
    <w:rsid w:val="0044301E"/>
    <w:rsid w:val="0045208F"/>
    <w:rsid w:val="0045696B"/>
    <w:rsid w:val="00481919"/>
    <w:rsid w:val="004835CD"/>
    <w:rsid w:val="00490431"/>
    <w:rsid w:val="00494CFB"/>
    <w:rsid w:val="004952C5"/>
    <w:rsid w:val="004A524B"/>
    <w:rsid w:val="004A5EDD"/>
    <w:rsid w:val="004A6B3E"/>
    <w:rsid w:val="004B18C7"/>
    <w:rsid w:val="004E0C73"/>
    <w:rsid w:val="004F2550"/>
    <w:rsid w:val="004F2F25"/>
    <w:rsid w:val="00501A8D"/>
    <w:rsid w:val="00501D51"/>
    <w:rsid w:val="0051415C"/>
    <w:rsid w:val="005179FC"/>
    <w:rsid w:val="005238FE"/>
    <w:rsid w:val="00535F68"/>
    <w:rsid w:val="00555C19"/>
    <w:rsid w:val="00564A5F"/>
    <w:rsid w:val="00570678"/>
    <w:rsid w:val="00575A09"/>
    <w:rsid w:val="005826CA"/>
    <w:rsid w:val="005A1C2B"/>
    <w:rsid w:val="005B32E9"/>
    <w:rsid w:val="005B4003"/>
    <w:rsid w:val="005C3BA4"/>
    <w:rsid w:val="005C6B90"/>
    <w:rsid w:val="005D3774"/>
    <w:rsid w:val="005F6E4A"/>
    <w:rsid w:val="00601364"/>
    <w:rsid w:val="00616F15"/>
    <w:rsid w:val="00630CEA"/>
    <w:rsid w:val="0063294B"/>
    <w:rsid w:val="006362F4"/>
    <w:rsid w:val="00636A22"/>
    <w:rsid w:val="006376CA"/>
    <w:rsid w:val="006609AD"/>
    <w:rsid w:val="00662545"/>
    <w:rsid w:val="00663E17"/>
    <w:rsid w:val="00692C09"/>
    <w:rsid w:val="006931A6"/>
    <w:rsid w:val="006A4768"/>
    <w:rsid w:val="006A52DF"/>
    <w:rsid w:val="006D24D1"/>
    <w:rsid w:val="006F5796"/>
    <w:rsid w:val="006F582B"/>
    <w:rsid w:val="007002A1"/>
    <w:rsid w:val="00724D79"/>
    <w:rsid w:val="00726507"/>
    <w:rsid w:val="00752881"/>
    <w:rsid w:val="00752D4C"/>
    <w:rsid w:val="0075336E"/>
    <w:rsid w:val="007539BC"/>
    <w:rsid w:val="00790F60"/>
    <w:rsid w:val="00791E88"/>
    <w:rsid w:val="007949B5"/>
    <w:rsid w:val="007B0FC3"/>
    <w:rsid w:val="007B2181"/>
    <w:rsid w:val="007B2D7F"/>
    <w:rsid w:val="007B5F75"/>
    <w:rsid w:val="007F54B1"/>
    <w:rsid w:val="00802B0D"/>
    <w:rsid w:val="00803660"/>
    <w:rsid w:val="00804D7E"/>
    <w:rsid w:val="00811198"/>
    <w:rsid w:val="00814B00"/>
    <w:rsid w:val="00825E92"/>
    <w:rsid w:val="008315E7"/>
    <w:rsid w:val="008615B4"/>
    <w:rsid w:val="008619AE"/>
    <w:rsid w:val="008863D8"/>
    <w:rsid w:val="008A1253"/>
    <w:rsid w:val="008A30BA"/>
    <w:rsid w:val="008B7F85"/>
    <w:rsid w:val="008D32E3"/>
    <w:rsid w:val="008D3927"/>
    <w:rsid w:val="008E6D0F"/>
    <w:rsid w:val="008F6A89"/>
    <w:rsid w:val="00904279"/>
    <w:rsid w:val="00920896"/>
    <w:rsid w:val="00923A8E"/>
    <w:rsid w:val="00924B3E"/>
    <w:rsid w:val="00940373"/>
    <w:rsid w:val="00941DE7"/>
    <w:rsid w:val="0098335F"/>
    <w:rsid w:val="009A139C"/>
    <w:rsid w:val="009B7AD9"/>
    <w:rsid w:val="009C208C"/>
    <w:rsid w:val="009C6917"/>
    <w:rsid w:val="009D247C"/>
    <w:rsid w:val="00A10A83"/>
    <w:rsid w:val="00A21341"/>
    <w:rsid w:val="00A26AD7"/>
    <w:rsid w:val="00A3138D"/>
    <w:rsid w:val="00A35F9C"/>
    <w:rsid w:val="00A43261"/>
    <w:rsid w:val="00A5666E"/>
    <w:rsid w:val="00AA02A9"/>
    <w:rsid w:val="00AC1322"/>
    <w:rsid w:val="00AC539C"/>
    <w:rsid w:val="00AD46C9"/>
    <w:rsid w:val="00AE6AF0"/>
    <w:rsid w:val="00AF4914"/>
    <w:rsid w:val="00B2528E"/>
    <w:rsid w:val="00B528FE"/>
    <w:rsid w:val="00B54419"/>
    <w:rsid w:val="00B64BF6"/>
    <w:rsid w:val="00B75513"/>
    <w:rsid w:val="00B76704"/>
    <w:rsid w:val="00B810CF"/>
    <w:rsid w:val="00B8113E"/>
    <w:rsid w:val="00B860CA"/>
    <w:rsid w:val="00B8629A"/>
    <w:rsid w:val="00B925DF"/>
    <w:rsid w:val="00B955B9"/>
    <w:rsid w:val="00B967D8"/>
    <w:rsid w:val="00BA2799"/>
    <w:rsid w:val="00BB171D"/>
    <w:rsid w:val="00BB3EC0"/>
    <w:rsid w:val="00BB5780"/>
    <w:rsid w:val="00BC2BD8"/>
    <w:rsid w:val="00BD095D"/>
    <w:rsid w:val="00BF36A9"/>
    <w:rsid w:val="00C031B1"/>
    <w:rsid w:val="00C12266"/>
    <w:rsid w:val="00C25221"/>
    <w:rsid w:val="00C26818"/>
    <w:rsid w:val="00C3318C"/>
    <w:rsid w:val="00C449C4"/>
    <w:rsid w:val="00C52E64"/>
    <w:rsid w:val="00C61BE9"/>
    <w:rsid w:val="00C81C90"/>
    <w:rsid w:val="00C852AA"/>
    <w:rsid w:val="00C91365"/>
    <w:rsid w:val="00CA125F"/>
    <w:rsid w:val="00CC1C54"/>
    <w:rsid w:val="00CE540F"/>
    <w:rsid w:val="00D2423E"/>
    <w:rsid w:val="00D26EAC"/>
    <w:rsid w:val="00D34F1C"/>
    <w:rsid w:val="00D35BEC"/>
    <w:rsid w:val="00D3602E"/>
    <w:rsid w:val="00D40569"/>
    <w:rsid w:val="00D43FC9"/>
    <w:rsid w:val="00D53EE7"/>
    <w:rsid w:val="00D578DC"/>
    <w:rsid w:val="00D619FB"/>
    <w:rsid w:val="00D84629"/>
    <w:rsid w:val="00D87F18"/>
    <w:rsid w:val="00D910CD"/>
    <w:rsid w:val="00D942CE"/>
    <w:rsid w:val="00DA7207"/>
    <w:rsid w:val="00DB75B1"/>
    <w:rsid w:val="00DB7D69"/>
    <w:rsid w:val="00DC7545"/>
    <w:rsid w:val="00DD4E2D"/>
    <w:rsid w:val="00DD63FE"/>
    <w:rsid w:val="00DE06BD"/>
    <w:rsid w:val="00DE2A4A"/>
    <w:rsid w:val="00DE5633"/>
    <w:rsid w:val="00DF223E"/>
    <w:rsid w:val="00DF4B72"/>
    <w:rsid w:val="00DF688C"/>
    <w:rsid w:val="00E05F9C"/>
    <w:rsid w:val="00E10753"/>
    <w:rsid w:val="00E16FD0"/>
    <w:rsid w:val="00E1759E"/>
    <w:rsid w:val="00E25F20"/>
    <w:rsid w:val="00E30BF7"/>
    <w:rsid w:val="00E52068"/>
    <w:rsid w:val="00E5334B"/>
    <w:rsid w:val="00E60877"/>
    <w:rsid w:val="00E71304"/>
    <w:rsid w:val="00EA17B5"/>
    <w:rsid w:val="00EA67A8"/>
    <w:rsid w:val="00EC2723"/>
    <w:rsid w:val="00EC7C1A"/>
    <w:rsid w:val="00ED3095"/>
    <w:rsid w:val="00F056E3"/>
    <w:rsid w:val="00F102EF"/>
    <w:rsid w:val="00F17863"/>
    <w:rsid w:val="00F46E02"/>
    <w:rsid w:val="00F6156F"/>
    <w:rsid w:val="00F675EB"/>
    <w:rsid w:val="00F8296A"/>
    <w:rsid w:val="00F83B77"/>
    <w:rsid w:val="00F974D4"/>
    <w:rsid w:val="00F97507"/>
    <w:rsid w:val="00FA4FC2"/>
    <w:rsid w:val="00FC5C01"/>
    <w:rsid w:val="00FD6667"/>
    <w:rsid w:val="00FE086A"/>
    <w:rsid w:val="00FE1172"/>
    <w:rsid w:val="00FE41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046"/>
  <w15:docId w15:val="{8B1ADEFC-0966-4C9B-9504-FCCC99E2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261"/>
    <w:rPr>
      <w:rFonts w:ascii="Tahoma" w:hAnsi="Tahoma" w:cs="Tahoma"/>
      <w:sz w:val="16"/>
      <w:szCs w:val="16"/>
    </w:rPr>
  </w:style>
  <w:style w:type="paragraph" w:styleId="a5">
    <w:name w:val="List Paragraph"/>
    <w:basedOn w:val="a"/>
    <w:uiPriority w:val="34"/>
    <w:qFormat/>
    <w:rsid w:val="000B1224"/>
    <w:pPr>
      <w:ind w:left="720"/>
      <w:contextualSpacing/>
    </w:pPr>
  </w:style>
  <w:style w:type="paragraph" w:styleId="a6">
    <w:name w:val="header"/>
    <w:basedOn w:val="a"/>
    <w:link w:val="a7"/>
    <w:uiPriority w:val="99"/>
    <w:unhideWhenUsed/>
    <w:rsid w:val="00DB7D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D69"/>
  </w:style>
  <w:style w:type="paragraph" w:styleId="a8">
    <w:name w:val="footer"/>
    <w:basedOn w:val="a"/>
    <w:link w:val="a9"/>
    <w:uiPriority w:val="99"/>
    <w:unhideWhenUsed/>
    <w:rsid w:val="00DB7D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7D69"/>
  </w:style>
  <w:style w:type="table" w:styleId="aa">
    <w:name w:val="Table Grid"/>
    <w:basedOn w:val="a1"/>
    <w:uiPriority w:val="59"/>
    <w:rsid w:val="007B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26EA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B5780"/>
    <w:rPr>
      <w:sz w:val="16"/>
      <w:szCs w:val="16"/>
    </w:rPr>
  </w:style>
  <w:style w:type="paragraph" w:styleId="ac">
    <w:name w:val="annotation text"/>
    <w:basedOn w:val="a"/>
    <w:link w:val="ad"/>
    <w:uiPriority w:val="99"/>
    <w:semiHidden/>
    <w:unhideWhenUsed/>
    <w:rsid w:val="00BB5780"/>
    <w:pPr>
      <w:spacing w:line="240" w:lineRule="auto"/>
    </w:pPr>
    <w:rPr>
      <w:sz w:val="20"/>
      <w:szCs w:val="20"/>
    </w:rPr>
  </w:style>
  <w:style w:type="character" w:customStyle="1" w:styleId="ad">
    <w:name w:val="Текст примечания Знак"/>
    <w:basedOn w:val="a0"/>
    <w:link w:val="ac"/>
    <w:uiPriority w:val="99"/>
    <w:semiHidden/>
    <w:rsid w:val="00BB5780"/>
    <w:rPr>
      <w:sz w:val="20"/>
      <w:szCs w:val="20"/>
    </w:rPr>
  </w:style>
  <w:style w:type="paragraph" w:styleId="ae">
    <w:name w:val="annotation subject"/>
    <w:basedOn w:val="ac"/>
    <w:next w:val="ac"/>
    <w:link w:val="af"/>
    <w:uiPriority w:val="99"/>
    <w:semiHidden/>
    <w:unhideWhenUsed/>
    <w:rsid w:val="00BB5780"/>
    <w:rPr>
      <w:b/>
      <w:bCs/>
    </w:rPr>
  </w:style>
  <w:style w:type="character" w:customStyle="1" w:styleId="af">
    <w:name w:val="Тема примечания Знак"/>
    <w:basedOn w:val="ad"/>
    <w:link w:val="ae"/>
    <w:uiPriority w:val="99"/>
    <w:semiHidden/>
    <w:rsid w:val="00BB5780"/>
    <w:rPr>
      <w:b/>
      <w:bCs/>
      <w:sz w:val="20"/>
      <w:szCs w:val="20"/>
    </w:rPr>
  </w:style>
  <w:style w:type="paragraph" w:styleId="af0">
    <w:name w:val="Revision"/>
    <w:hidden/>
    <w:uiPriority w:val="99"/>
    <w:semiHidden/>
    <w:rsid w:val="0050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6990">
      <w:bodyDiv w:val="1"/>
      <w:marLeft w:val="0"/>
      <w:marRight w:val="0"/>
      <w:marTop w:val="0"/>
      <w:marBottom w:val="0"/>
      <w:divBdr>
        <w:top w:val="none" w:sz="0" w:space="0" w:color="auto"/>
        <w:left w:val="none" w:sz="0" w:space="0" w:color="auto"/>
        <w:bottom w:val="none" w:sz="0" w:space="0" w:color="auto"/>
        <w:right w:val="none" w:sz="0" w:space="0" w:color="auto"/>
      </w:divBdr>
    </w:div>
    <w:div w:id="260115562">
      <w:bodyDiv w:val="1"/>
      <w:marLeft w:val="0"/>
      <w:marRight w:val="0"/>
      <w:marTop w:val="0"/>
      <w:marBottom w:val="0"/>
      <w:divBdr>
        <w:top w:val="none" w:sz="0" w:space="0" w:color="auto"/>
        <w:left w:val="none" w:sz="0" w:space="0" w:color="auto"/>
        <w:bottom w:val="none" w:sz="0" w:space="0" w:color="auto"/>
        <w:right w:val="none" w:sz="0" w:space="0" w:color="auto"/>
      </w:divBdr>
    </w:div>
    <w:div w:id="335888142">
      <w:bodyDiv w:val="1"/>
      <w:marLeft w:val="0"/>
      <w:marRight w:val="0"/>
      <w:marTop w:val="0"/>
      <w:marBottom w:val="0"/>
      <w:divBdr>
        <w:top w:val="none" w:sz="0" w:space="0" w:color="auto"/>
        <w:left w:val="none" w:sz="0" w:space="0" w:color="auto"/>
        <w:bottom w:val="none" w:sz="0" w:space="0" w:color="auto"/>
        <w:right w:val="none" w:sz="0" w:space="0" w:color="auto"/>
      </w:divBdr>
    </w:div>
    <w:div w:id="1801801844">
      <w:bodyDiv w:val="1"/>
      <w:marLeft w:val="0"/>
      <w:marRight w:val="0"/>
      <w:marTop w:val="0"/>
      <w:marBottom w:val="0"/>
      <w:divBdr>
        <w:top w:val="none" w:sz="0" w:space="0" w:color="auto"/>
        <w:left w:val="none" w:sz="0" w:space="0" w:color="auto"/>
        <w:bottom w:val="none" w:sz="0" w:space="0" w:color="auto"/>
        <w:right w:val="none" w:sz="0" w:space="0" w:color="auto"/>
      </w:divBdr>
    </w:div>
    <w:div w:id="1852376874">
      <w:bodyDiv w:val="1"/>
      <w:marLeft w:val="0"/>
      <w:marRight w:val="0"/>
      <w:marTop w:val="0"/>
      <w:marBottom w:val="0"/>
      <w:divBdr>
        <w:top w:val="none" w:sz="0" w:space="0" w:color="auto"/>
        <w:left w:val="none" w:sz="0" w:space="0" w:color="auto"/>
        <w:bottom w:val="none" w:sz="0" w:space="0" w:color="auto"/>
        <w:right w:val="none" w:sz="0" w:space="0" w:color="auto"/>
      </w:divBdr>
    </w:div>
    <w:div w:id="2014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0BBA2AFBDFB5DDCE6AF27B58C90BA76A1DFCB51BE8B9D5258AFF59EF4D33B0B8403E1B56075D0BC1D34F796b6t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8177A6093101DB2240A576405FC8AD218D3562209709C522479B63F4277506D3A638E8F05F210C47DDD18576BKDw2I" TargetMode="External"/><Relationship Id="rId4" Type="http://schemas.openxmlformats.org/officeDocument/2006/relationships/settings" Target="settings.xml"/><Relationship Id="rId9" Type="http://schemas.openxmlformats.org/officeDocument/2006/relationships/hyperlink" Target="consultantplus://offline/ref=966C74C3FF39597EE0F89EEF6E88C9E8605665BBAD7AF712EFCC2D554A2E602FB90BB3E85848529F371A969E80h8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F327-B737-46C5-B8B8-87143194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2880</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dc:creator>
  <cp:lastModifiedBy>Бушуев С.В.</cp:lastModifiedBy>
  <cp:revision>25</cp:revision>
  <cp:lastPrinted>2020-07-07T07:21:00Z</cp:lastPrinted>
  <dcterms:created xsi:type="dcterms:W3CDTF">2022-02-08T15:19:00Z</dcterms:created>
  <dcterms:modified xsi:type="dcterms:W3CDTF">2022-04-04T09:33:00Z</dcterms:modified>
</cp:coreProperties>
</file>